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FA" w:rsidRPr="004F6A80" w:rsidRDefault="00443EFA" w:rsidP="00443EFA">
      <w:pPr>
        <w:pStyle w:val="a9"/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</w:pPr>
      <w:proofErr w:type="spellStart"/>
      <w:r w:rsidRPr="004F6A80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빅쿠니상윳따</w:t>
      </w:r>
      <w:proofErr w:type="spellEnd"/>
    </w:p>
    <w:p w:rsidR="00443EFA" w:rsidRDefault="00443EFA" w:rsidP="00443EFA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443EFA" w:rsidRPr="00E94693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1. </w:t>
      </w:r>
      <w:proofErr w:type="spellStart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빅쿠니</w:t>
      </w:r>
      <w:proofErr w:type="spellEnd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알라위까</w:t>
      </w:r>
      <w:proofErr w:type="spellEnd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(</w:t>
      </w:r>
      <w:proofErr w:type="spellStart"/>
      <w:r w:rsidRPr="00CA3C16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>Bhikkhuni</w:t>
      </w:r>
      <w:proofErr w:type="spellEnd"/>
      <w:r w:rsidRPr="00CA3C16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 xml:space="preserve"> </w:t>
      </w:r>
      <w:proofErr w:type="spellStart"/>
      <w:r w:rsidRPr="00CA3C16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>Ālavikā</w:t>
      </w:r>
      <w:proofErr w:type="spellEnd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)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Atthi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nissara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ṇ</w:t>
      </w:r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a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loke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paññ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ya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me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suphassita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ṃ</w:t>
      </w:r>
      <w:proofErr w:type="spellEnd"/>
      <w:r>
        <w:rPr>
          <w:rFonts w:ascii="바탕체" w:eastAsia="바탕체" w:hAnsi="바탕체" w:hint="eastAsia"/>
          <w:color w:val="0000FF"/>
          <w:sz w:val="24"/>
          <w:szCs w:val="24"/>
        </w:rPr>
        <w:t xml:space="preserve">, 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</w:rPr>
      </w:pP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Pamattabandhu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p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pima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proofErr w:type="gram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na</w:t>
      </w:r>
      <w:proofErr w:type="spellEnd"/>
      <w:proofErr w:type="gram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tva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j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n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si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ta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pada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 xml:space="preserve">. 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</w:rPr>
      </w:pP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Sattisul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ū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pam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proofErr w:type="gram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k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m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proofErr w:type="spellEnd"/>
      <w:proofErr w:type="gram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khandh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sa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adhiku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ṭṭ</w:t>
      </w:r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an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, 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</w:rPr>
      </w:pP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Ya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tva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k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marati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br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ū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si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arati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mayha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ṃ</w:t>
      </w:r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2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proofErr w:type="gram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s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proofErr w:type="spellEnd"/>
      <w:proofErr w:type="gram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ah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ū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ti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. 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</w:t>
      </w:r>
      <w:r>
        <w:rPr>
          <w:rFonts w:ascii="바탕체" w:eastAsia="바탕체" w:hAnsi="바탕체"/>
          <w:color w:val="0000FF"/>
          <w:sz w:val="24"/>
          <w:szCs w:val="24"/>
          <w:lang w:eastAsia="ko-KR"/>
        </w:rPr>
        <w:t>“</w:t>
      </w: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세상에는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출리가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있으니 나는 지혜로써 잘 파악하고 있네.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게으름의 벗,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빠삐만이여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너는 그러한 발자취를 알지 못하네.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감각적 쾌락은 창의 쐐기와 같고 모든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구성요소는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형틀과 같네.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그대가 감각적 쾌락이라고 부르는 것이 나에게는 즐거움이 아니네</w:t>
      </w:r>
      <w:r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.</w:t>
      </w:r>
      <w:r>
        <w:rPr>
          <w:rFonts w:ascii="바탕체" w:eastAsia="바탕체" w:hAnsi="바탕체"/>
          <w:color w:val="0000FF"/>
          <w:sz w:val="24"/>
          <w:szCs w:val="24"/>
          <w:lang w:eastAsia="ko-KR"/>
        </w:rPr>
        <w:t>”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</w:rPr>
      </w:pPr>
      <w:r w:rsidRPr="00CA3C16">
        <w:rPr>
          <w:rFonts w:ascii="바탕체" w:eastAsia="바탕체" w:hAnsi="바탕체"/>
          <w:color w:val="0000FF"/>
          <w:sz w:val="24"/>
          <w:szCs w:val="24"/>
        </w:rPr>
        <w:t>“There is a refuge in the world, I have realized it wisely.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Relation of negligence, you do not know that!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Sensuality is like the blade of a sword</w:t>
      </w:r>
      <w:proofErr w:type="gramStart"/>
      <w:r w:rsidRPr="00CA3C16">
        <w:rPr>
          <w:rFonts w:ascii="바탕체" w:eastAsia="바탕체" w:hAnsi="바탕체"/>
          <w:color w:val="0000FF"/>
          <w:sz w:val="24"/>
          <w:szCs w:val="24"/>
        </w:rPr>
        <w:t>,</w:t>
      </w:r>
      <w:proofErr w:type="gramEnd"/>
      <w:r w:rsidRPr="00CA3C16">
        <w:rPr>
          <w:rFonts w:ascii="바탕체" w:eastAsia="바탕체" w:hAnsi="바탕체"/>
          <w:color w:val="0000FF"/>
          <w:sz w:val="24"/>
          <w:szCs w:val="24"/>
        </w:rPr>
        <w:br/>
        <w:t>The masses are like the executing block,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You talk of sensual passion, I have become passionless.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2. </w:t>
      </w:r>
      <w:proofErr w:type="spellStart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빅쿠니</w:t>
      </w:r>
      <w:proofErr w:type="spellEnd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소마</w:t>
      </w:r>
      <w:proofErr w:type="spellEnd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(</w:t>
      </w:r>
      <w:proofErr w:type="spellStart"/>
      <w:r w:rsidRPr="00CA3C16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>Bhikkhuni</w:t>
      </w:r>
      <w:proofErr w:type="spellEnd"/>
      <w:r w:rsidRPr="00CA3C16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 xml:space="preserve"> Soma</w:t>
      </w:r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)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</w:rPr>
      </w:pP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Itthibh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vo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ki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kayir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cittamhi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susam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hite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, 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</w:rPr>
      </w:pPr>
      <w:proofErr w:type="spellStart"/>
      <w:proofErr w:type="gram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ä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ṇ</w:t>
      </w:r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amhi</w:t>
      </w:r>
      <w:proofErr w:type="spellEnd"/>
      <w:proofErr w:type="gramEnd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vattam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namhi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samm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dhamma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vipassato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 xml:space="preserve">. 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</w:rPr>
      </w:pP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Yassa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n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ū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na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siy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eva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itth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ha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ṃ</w:t>
      </w:r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5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purisoti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proofErr w:type="gram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v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proofErr w:type="spellEnd"/>
      <w:proofErr w:type="gram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, 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</w:rPr>
      </w:pP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Kiñci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proofErr w:type="gram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v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proofErr w:type="spellEnd"/>
      <w:proofErr w:type="gram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pana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aññasmi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ta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m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ro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vattumarahat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ī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ti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. 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>
        <w:rPr>
          <w:rFonts w:ascii="바탕체" w:eastAsia="바탕체" w:hAnsi="바탕체"/>
          <w:color w:val="0000FF"/>
          <w:sz w:val="24"/>
          <w:szCs w:val="24"/>
          <w:lang w:eastAsia="ko-KR"/>
        </w:rPr>
        <w:t>“</w:t>
      </w: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마음이 잘 집중되어 최상의 법을 보는 자에게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지혜가 나타난다면 여성의 존재가 무슨 상관이랴?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이와 같이 생각하는 사람에게 나는 남자다 나는 여자다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그렇지 않으면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도데체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무엇이다라고 말해야 한다면 그는 악마일 뿐이리</w:t>
      </w:r>
      <w:r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.</w:t>
      </w:r>
      <w:r>
        <w:rPr>
          <w:rFonts w:ascii="바탕체" w:eastAsia="바탕체" w:hAnsi="바탕체"/>
          <w:color w:val="0000FF"/>
          <w:sz w:val="24"/>
          <w:szCs w:val="24"/>
          <w:lang w:eastAsia="ko-KR"/>
        </w:rPr>
        <w:t>”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/>
          <w:color w:val="0000FF"/>
          <w:sz w:val="24"/>
          <w:szCs w:val="24"/>
        </w:rPr>
        <w:t>“When the mind is established, being a woman does not matter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I have knowledge and reflect the Teaching rightfully.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If that was not so, whether to woman or man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</w:r>
      <w:proofErr w:type="gramStart"/>
      <w:r w:rsidRPr="00CA3C16">
        <w:rPr>
          <w:rFonts w:ascii="바탕체" w:eastAsia="바탕체" w:hAnsi="바탕체"/>
          <w:color w:val="0000FF"/>
          <w:sz w:val="24"/>
          <w:szCs w:val="24"/>
        </w:rPr>
        <w:t>Whatever</w:t>
      </w:r>
      <w:proofErr w:type="gram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was mine is suitable to be in the power of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Māra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>.”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3. </w:t>
      </w:r>
      <w:proofErr w:type="spellStart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빅쿠니</w:t>
      </w:r>
      <w:proofErr w:type="spellEnd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고따미</w:t>
      </w:r>
      <w:proofErr w:type="spellEnd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(</w:t>
      </w:r>
      <w:proofErr w:type="spellStart"/>
      <w:r w:rsidRPr="00CA3C16">
        <w:rPr>
          <w:rFonts w:ascii="바탕체" w:eastAsia="바탕체" w:hAnsi="바탕체"/>
          <w:b/>
          <w:color w:val="0000FF"/>
          <w:sz w:val="24"/>
          <w:szCs w:val="24"/>
        </w:rPr>
        <w:t>Bikkhuni</w:t>
      </w:r>
      <w:proofErr w:type="spellEnd"/>
      <w:r w:rsidRPr="00CA3C16">
        <w:rPr>
          <w:rFonts w:ascii="바탕체" w:eastAsia="바탕체" w:hAnsi="바탕체"/>
          <w:b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b/>
          <w:color w:val="0000FF"/>
          <w:sz w:val="24"/>
          <w:szCs w:val="24"/>
        </w:rPr>
        <w:t>Kisa</w:t>
      </w:r>
      <w:proofErr w:type="spellEnd"/>
      <w:r w:rsidRPr="00CA3C16">
        <w:rPr>
          <w:rFonts w:ascii="바탕체" w:eastAsia="바탕체" w:hAnsi="바탕체"/>
          <w:b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b/>
          <w:color w:val="0000FF"/>
          <w:sz w:val="24"/>
          <w:szCs w:val="24"/>
        </w:rPr>
        <w:t>Gotami</w:t>
      </w:r>
      <w:proofErr w:type="spellEnd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)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</w:rPr>
      </w:pP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Accanta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mataputt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'mhi3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puris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etadantik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, 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</w:rPr>
        <w:lastRenderedPageBreak/>
        <w:t xml:space="preserve">Na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soc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mi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proofErr w:type="gram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na</w:t>
      </w:r>
      <w:proofErr w:type="spellEnd"/>
      <w:proofErr w:type="gram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rod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mi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na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ta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bh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y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mi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vuso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. 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</w:rPr>
      </w:pP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Sabbattha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vihat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4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nandi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tamokkhandho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pad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lito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, 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</w:rPr>
      </w:pPr>
      <w:proofErr w:type="spellStart"/>
      <w:proofErr w:type="gram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Jetv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na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maccuno5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sena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vihar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mi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an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sav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ti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.</w:t>
      </w:r>
      <w:proofErr w:type="gram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</w:t>
      </w:r>
      <w:r>
        <w:rPr>
          <w:rFonts w:ascii="바탕체" w:eastAsia="바탕체" w:hAnsi="바탕체"/>
          <w:color w:val="0000FF"/>
          <w:sz w:val="24"/>
          <w:szCs w:val="24"/>
          <w:lang w:eastAsia="ko-KR"/>
        </w:rPr>
        <w:t>“</w:t>
      </w: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언제나 자식을 잃은 어머니도 아니고 남자도 이미 지난 일이네.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나는 슬퍼하지 않고 울지 않으니 벗이여, 그대를 두려워하지 않네.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모든 쾌락은 부서졌고 어두운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구성요소는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파괴되었네.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죽음의 군대에서 승리하여 번뇌 없이 나는 살아가네</w:t>
      </w:r>
      <w:r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.</w:t>
      </w:r>
      <w:r>
        <w:rPr>
          <w:rFonts w:ascii="바탕체" w:eastAsia="바탕체" w:hAnsi="바탕체"/>
          <w:color w:val="0000FF"/>
          <w:sz w:val="24"/>
          <w:szCs w:val="24"/>
          <w:lang w:eastAsia="ko-KR"/>
        </w:rPr>
        <w:t>”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</w:rPr>
      </w:pPr>
      <w:r w:rsidRPr="00CA3C16">
        <w:rPr>
          <w:rFonts w:ascii="바탕체" w:eastAsia="바탕체" w:hAnsi="바탕체"/>
          <w:color w:val="0000FF"/>
          <w:sz w:val="24"/>
          <w:szCs w:val="24"/>
        </w:rPr>
        <w:t>“I have perpetually lost my sons and also my men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Friend, I do not grieve or cry, am not afraid of those losses.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I have destroyed all interests and the mass of ignorance is split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Victorious over the array of Death, I live without desires.”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4. </w:t>
      </w:r>
      <w:proofErr w:type="spellStart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빅쿠니</w:t>
      </w:r>
      <w:proofErr w:type="spellEnd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위자야</w:t>
      </w:r>
      <w:proofErr w:type="spellEnd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(</w:t>
      </w:r>
      <w:proofErr w:type="spellStart"/>
      <w:r w:rsidRPr="00CA3C16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>Bhikkhuni</w:t>
      </w:r>
      <w:proofErr w:type="spellEnd"/>
      <w:r w:rsidRPr="00CA3C16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 xml:space="preserve"> </w:t>
      </w:r>
      <w:proofErr w:type="spellStart"/>
      <w:r w:rsidRPr="00CA3C16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>Vijayā</w:t>
      </w:r>
      <w:proofErr w:type="spellEnd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)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</w:rPr>
      </w:pP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R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ū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p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sadd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ras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gandh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pho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ṭṭ</w:t>
      </w:r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habb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ca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manoram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, 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</w:rPr>
      </w:pPr>
      <w:proofErr w:type="spellStart"/>
      <w:proofErr w:type="gram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Niyy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tay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mi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tuyheva4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m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ra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n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ha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tenatthik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5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.</w:t>
      </w:r>
      <w:proofErr w:type="gram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</w:rPr>
      </w:pP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Imin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p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ū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tik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yena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bhindanena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pabha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ṅ</w:t>
      </w:r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gun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, 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</w:rPr>
      </w:pP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A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ṭṭ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ī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y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mi6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har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y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mi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k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mata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ṇ</w:t>
      </w:r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h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sam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ū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hat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, 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</w:rPr>
        <w:t xml:space="preserve">Ye ca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r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ū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p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ū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pag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satt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ye ca </w:t>
      </w:r>
      <w:proofErr w:type="spellStart"/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ruppa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ṭ</w:t>
      </w:r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h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yino7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, 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</w:rPr>
      </w:pPr>
      <w:proofErr w:type="spellStart"/>
      <w:proofErr w:type="gramStart"/>
      <w:r w:rsidRPr="00CA3C16">
        <w:rPr>
          <w:rFonts w:ascii="바탕체" w:eastAsia="바탕체" w:hAnsi="바탕체" w:hint="eastAsia"/>
          <w:color w:val="0000FF"/>
          <w:sz w:val="24"/>
          <w:szCs w:val="24"/>
        </w:rPr>
        <w:t>Y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ca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sant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sam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patti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sabbattha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vihato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tamoti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.</w:t>
      </w:r>
      <w:proofErr w:type="gram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</w:p>
    <w:p w:rsidR="00443EFA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>
        <w:rPr>
          <w:rFonts w:ascii="바탕체" w:eastAsia="바탕체" w:hAnsi="바탕체"/>
          <w:color w:val="0000FF"/>
          <w:sz w:val="24"/>
          <w:szCs w:val="24"/>
          <w:lang w:eastAsia="ko-KR"/>
        </w:rPr>
        <w:t>“</w:t>
      </w: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마음을 즐겁게 하는 색깔과 소리와 맛과 향기와 접촉을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나는 그대에게 넘겨주니 악마여, 그것은 내게 필요하지 않네.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이 취약하고 부서지기 쉬운 부패하는 몸에 대하여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나는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곤혼하여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참괴하니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애욕의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갈애는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내게서 근절되었네.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형상의 세계에 들어선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뭇삶들과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무형상의 세계에서 지내는 자들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선정의 성취마저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고요해지면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모든 곳에서 어둠은 사라지네</w:t>
      </w:r>
      <w:r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.</w:t>
      </w:r>
      <w:r>
        <w:rPr>
          <w:rFonts w:ascii="바탕체" w:eastAsia="바탕체" w:hAnsi="바탕체"/>
          <w:color w:val="0000FF"/>
          <w:sz w:val="24"/>
          <w:szCs w:val="24"/>
          <w:lang w:eastAsia="ko-KR"/>
        </w:rPr>
        <w:t>”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</w:rPr>
      </w:pPr>
      <w:r w:rsidRPr="00CA3C16">
        <w:rPr>
          <w:rFonts w:ascii="바탕체" w:eastAsia="바탕체" w:hAnsi="바탕체"/>
          <w:color w:val="0000FF"/>
          <w:sz w:val="24"/>
          <w:szCs w:val="24"/>
        </w:rPr>
        <w:t>“Pleasing forms, sounds, tastes scents and touches,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Māra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>, I turn them back to you, I do not value them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I am disgusted and loath this putrid, breaking, brittle, body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Those beings pursuing matter and the beings desiring immaterial states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And the beings in attainments, all these dark states I have destroyed.”</w:t>
      </w:r>
    </w:p>
    <w:p w:rsidR="00443EFA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5. </w:t>
      </w:r>
      <w:proofErr w:type="spellStart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빅쿠니</w:t>
      </w:r>
      <w:proofErr w:type="spellEnd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웁빨라완나</w:t>
      </w:r>
      <w:proofErr w:type="spellEnd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(</w:t>
      </w:r>
      <w:proofErr w:type="spellStart"/>
      <w:r w:rsidRPr="00CA3C16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>Bhikkhuni</w:t>
      </w:r>
      <w:proofErr w:type="spellEnd"/>
      <w:r w:rsidRPr="00CA3C16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 xml:space="preserve"> </w:t>
      </w:r>
      <w:proofErr w:type="spellStart"/>
      <w:r w:rsidRPr="00CA3C16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>Uppalava</w:t>
      </w:r>
      <w:r w:rsidRPr="00CA3C16">
        <w:rPr>
          <w:rFonts w:ascii="Tahoma" w:eastAsia="바탕체" w:hAnsi="Tahoma" w:cs="Tahoma"/>
          <w:b/>
          <w:color w:val="0000FF"/>
          <w:sz w:val="24"/>
          <w:szCs w:val="24"/>
          <w:lang w:eastAsia="ko-KR"/>
        </w:rPr>
        <w:t>ṇṇ</w:t>
      </w:r>
      <w:r w:rsidRPr="00CA3C16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>a</w:t>
      </w:r>
      <w:proofErr w:type="spellEnd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)</w:t>
      </w:r>
    </w:p>
    <w:p w:rsidR="00443EFA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Sata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sahassānapi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dhuttakāna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idhāgatā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tādisikā1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bhaveyyu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ṃ</w:t>
      </w:r>
      <w:proofErr w:type="spellEnd"/>
      <w:proofErr w:type="gramStart"/>
      <w:r w:rsidRPr="00CA3C16">
        <w:rPr>
          <w:rFonts w:ascii="바탕체" w:eastAsia="바탕체" w:hAnsi="바탕체"/>
          <w:color w:val="0000FF"/>
          <w:sz w:val="24"/>
          <w:szCs w:val="24"/>
        </w:rPr>
        <w:t>,</w:t>
      </w:r>
      <w:proofErr w:type="gramEnd"/>
      <w:r w:rsidRPr="00CA3C16">
        <w:rPr>
          <w:rFonts w:ascii="바탕체" w:eastAsia="바탕체" w:hAnsi="바탕체"/>
          <w:color w:val="0000FF"/>
          <w:sz w:val="24"/>
          <w:szCs w:val="24"/>
        </w:rPr>
        <w:br/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Loma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na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iñjāmi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na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santasāmi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na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māra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bhāyāmi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tamekikāpi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>.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Esā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antaradhāyāmi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kucchi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vā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pavisāmi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te</w:t>
      </w:r>
      <w:proofErr w:type="spellEnd"/>
      <w:proofErr w:type="gramStart"/>
      <w:r w:rsidRPr="00CA3C16">
        <w:rPr>
          <w:rFonts w:ascii="바탕체" w:eastAsia="바탕체" w:hAnsi="바탕체"/>
          <w:color w:val="0000FF"/>
          <w:sz w:val="24"/>
          <w:szCs w:val="24"/>
        </w:rPr>
        <w:t>,</w:t>
      </w:r>
      <w:proofErr w:type="gramEnd"/>
      <w:r w:rsidRPr="00CA3C16">
        <w:rPr>
          <w:rFonts w:ascii="바탕체" w:eastAsia="바탕체" w:hAnsi="바탕체"/>
          <w:color w:val="0000FF"/>
          <w:sz w:val="24"/>
          <w:szCs w:val="24"/>
        </w:rPr>
        <w:br/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lastRenderedPageBreak/>
        <w:t>Pakhumantarikāyampi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ti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ṭṭ</w:t>
      </w:r>
      <w:r w:rsidRPr="00CA3C16">
        <w:rPr>
          <w:rFonts w:ascii="바탕체" w:eastAsia="바탕체" w:hAnsi="바탕체"/>
          <w:color w:val="0000FF"/>
          <w:sz w:val="24"/>
          <w:szCs w:val="24"/>
        </w:rPr>
        <w:t>hanti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ma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na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dakkhasi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>.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  <w:lang w:eastAsia="ko-KR"/>
        </w:rPr>
        <w:t>Cittasmi</w:t>
      </w:r>
      <w:r w:rsidRPr="00CA3C16">
        <w:rPr>
          <w:rFonts w:ascii="Tahoma" w:eastAsia="바탕체" w:hAnsi="Tahoma" w:cs="Tahoma"/>
          <w:color w:val="0000FF"/>
          <w:sz w:val="24"/>
          <w:szCs w:val="24"/>
          <w:lang w:eastAsia="ko-KR"/>
        </w:rPr>
        <w:t>ṃ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  <w:lang w:eastAsia="ko-KR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  <w:lang w:eastAsia="ko-KR"/>
        </w:rPr>
        <w:t>vasībhūtāmhi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  <w:lang w:eastAsia="ko-KR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  <w:lang w:eastAsia="ko-KR"/>
        </w:rPr>
        <w:t>iddhipādā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  <w:lang w:eastAsia="ko-KR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  <w:lang w:eastAsia="ko-KR"/>
        </w:rPr>
        <w:t>subhāvitā</w:t>
      </w:r>
      <w:proofErr w:type="spellEnd"/>
      <w:proofErr w:type="gramStart"/>
      <w:r w:rsidRPr="00CA3C16">
        <w:rPr>
          <w:rFonts w:ascii="바탕체" w:eastAsia="바탕체" w:hAnsi="바탕체"/>
          <w:color w:val="0000FF"/>
          <w:sz w:val="24"/>
          <w:szCs w:val="24"/>
          <w:lang w:eastAsia="ko-KR"/>
        </w:rPr>
        <w:t>,</w:t>
      </w:r>
      <w:proofErr w:type="gramEnd"/>
      <w:r w:rsidRPr="00CA3C16">
        <w:rPr>
          <w:rFonts w:ascii="바탕체" w:eastAsia="바탕체" w:hAnsi="바탕체"/>
          <w:color w:val="0000FF"/>
          <w:sz w:val="24"/>
          <w:szCs w:val="24"/>
          <w:lang w:eastAsia="ko-KR"/>
        </w:rPr>
        <w:br/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  <w:lang w:eastAsia="ko-KR"/>
        </w:rPr>
        <w:t>Sabbabandhanamuttāmhi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  <w:lang w:eastAsia="ko-KR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  <w:lang w:eastAsia="ko-KR"/>
        </w:rPr>
        <w:t>na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  <w:lang w:eastAsia="ko-KR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  <w:lang w:eastAsia="ko-KR"/>
        </w:rPr>
        <w:t>ta</w:t>
      </w:r>
      <w:r w:rsidRPr="00CA3C16">
        <w:rPr>
          <w:rFonts w:ascii="Tahoma" w:eastAsia="바탕체" w:hAnsi="Tahoma" w:cs="Tahoma"/>
          <w:color w:val="0000FF"/>
          <w:sz w:val="24"/>
          <w:szCs w:val="24"/>
          <w:lang w:eastAsia="ko-KR"/>
        </w:rPr>
        <w:t>ṃ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  <w:lang w:eastAsia="ko-KR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  <w:lang w:eastAsia="ko-KR"/>
        </w:rPr>
        <w:t>bhāyāmi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  <w:lang w:eastAsia="ko-KR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  <w:lang w:eastAsia="ko-KR"/>
        </w:rPr>
        <w:t>āvusoti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  <w:lang w:eastAsia="ko-KR"/>
        </w:rPr>
        <w:t>.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>
        <w:rPr>
          <w:rFonts w:ascii="바탕체" w:eastAsia="바탕체" w:hAnsi="바탕체"/>
          <w:color w:val="0000FF"/>
          <w:sz w:val="24"/>
          <w:szCs w:val="24"/>
          <w:lang w:eastAsia="ko-KR"/>
        </w:rPr>
        <w:t>“</w:t>
      </w: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백 명, 천 명의 그대와 같은 악한이 여기에 와 있더라도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터럭만큼도 동요가 없어 두려워하지 않네.</w:t>
      </w:r>
    </w:p>
    <w:p w:rsidR="00443EFA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악마여, 나는 홀로지만 그대를 무서워하지 않네</w:t>
      </w:r>
      <w:r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.</w:t>
      </w:r>
      <w:r>
        <w:rPr>
          <w:rFonts w:ascii="바탕체" w:eastAsia="바탕체" w:hAnsi="바탕체"/>
          <w:color w:val="0000FF"/>
          <w:sz w:val="24"/>
          <w:szCs w:val="24"/>
          <w:lang w:eastAsia="ko-KR"/>
        </w:rPr>
        <w:t>”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>
        <w:rPr>
          <w:rFonts w:ascii="바탕체" w:eastAsia="바탕체" w:hAnsi="바탕체"/>
          <w:color w:val="0000FF"/>
          <w:sz w:val="24"/>
          <w:szCs w:val="24"/>
          <w:lang w:eastAsia="ko-KR"/>
        </w:rPr>
        <w:t>“</w:t>
      </w: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내가 여기서 사라져서 그대의 자궁으로 들어가거나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또한 그대의 미간에 서면 그대는 나를 볼 수가 없네</w:t>
      </w:r>
      <w:proofErr w:type="gramStart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.</w:t>
      </w:r>
      <w:r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(</w:t>
      </w:r>
      <w:proofErr w:type="gramEnd"/>
      <w:r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마라)</w:t>
      </w:r>
      <w:r>
        <w:rPr>
          <w:rFonts w:ascii="바탕체" w:eastAsia="바탕체" w:hAnsi="바탕체"/>
          <w:color w:val="0000FF"/>
          <w:sz w:val="24"/>
          <w:szCs w:val="24"/>
          <w:lang w:eastAsia="ko-KR"/>
        </w:rPr>
        <w:t>”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>
        <w:rPr>
          <w:rFonts w:ascii="바탕체" w:eastAsia="바탕체" w:hAnsi="바탕체"/>
          <w:color w:val="0000FF"/>
          <w:sz w:val="24"/>
          <w:szCs w:val="24"/>
          <w:lang w:eastAsia="ko-KR"/>
        </w:rPr>
        <w:t>“</w:t>
      </w: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나는 마음의 자재함을 얻어 신통력의 기초를 잘 닦았네.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모든 속박에서 해탈하여 벗이여, 나는 그대를 두려워하지 않네."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</w:rPr>
      </w:pPr>
      <w:r w:rsidRPr="00CA3C16">
        <w:rPr>
          <w:rFonts w:ascii="바탕체" w:eastAsia="바탕체" w:hAnsi="바탕체"/>
          <w:color w:val="0000FF"/>
          <w:sz w:val="24"/>
          <w:szCs w:val="24"/>
        </w:rPr>
        <w:t>“Hundreds and thousands of rascals like you may come here!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I would not be frightened, even a hair would not rise!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Although alone, I am not frightened. Here I disappear and enter even your belly.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I will enter even your body and you will not see me.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I have control of my mind, and have developed the four ways of making determinations.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Friend, I do not fear you, am free from all bonds.”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6. </w:t>
      </w:r>
      <w:proofErr w:type="spellStart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빅쿠니</w:t>
      </w:r>
      <w:proofErr w:type="spellEnd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짤라(</w:t>
      </w:r>
      <w:proofErr w:type="spellStart"/>
      <w:r w:rsidRPr="00CA3C16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>Bhikkhuni</w:t>
      </w:r>
      <w:proofErr w:type="spellEnd"/>
      <w:r w:rsidRPr="00CA3C16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 xml:space="preserve"> </w:t>
      </w:r>
      <w:proofErr w:type="spellStart"/>
      <w:r w:rsidRPr="00CA3C16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>Cala</w:t>
      </w:r>
      <w:proofErr w:type="spellEnd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)</w:t>
      </w:r>
    </w:p>
    <w:p w:rsidR="00443EFA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</w:rPr>
      </w:pP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Jātassa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mara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ṇ</w:t>
      </w:r>
      <w:r w:rsidRPr="00CA3C16">
        <w:rPr>
          <w:rFonts w:ascii="바탕체" w:eastAsia="바탕체" w:hAnsi="바탕체"/>
          <w:color w:val="0000FF"/>
          <w:sz w:val="24"/>
          <w:szCs w:val="24"/>
        </w:rPr>
        <w:t>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hoti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jāto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dukkhāni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phussati4</w:t>
      </w:r>
      <w:proofErr w:type="spellEnd"/>
      <w:proofErr w:type="gramStart"/>
      <w:r w:rsidRPr="00CA3C16">
        <w:rPr>
          <w:rFonts w:ascii="바탕체" w:eastAsia="바탕체" w:hAnsi="바탕체"/>
          <w:color w:val="0000FF"/>
          <w:sz w:val="24"/>
          <w:szCs w:val="24"/>
        </w:rPr>
        <w:t>,</w:t>
      </w:r>
      <w:proofErr w:type="gramEnd"/>
      <w:r w:rsidRPr="00CA3C16">
        <w:rPr>
          <w:rFonts w:ascii="바탕체" w:eastAsia="바탕체" w:hAnsi="바탕체"/>
          <w:color w:val="0000FF"/>
          <w:sz w:val="24"/>
          <w:szCs w:val="24"/>
        </w:rPr>
        <w:br/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Bandha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vadha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pariklesa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tasmā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jāti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na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rocaye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>.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Buddho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dhammamadesesi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jātiyā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samatikkama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ṃ</w:t>
      </w:r>
      <w:proofErr w:type="spellEnd"/>
      <w:proofErr w:type="gramStart"/>
      <w:r w:rsidRPr="00CA3C16">
        <w:rPr>
          <w:rFonts w:ascii="바탕체" w:eastAsia="바탕체" w:hAnsi="바탕체"/>
          <w:color w:val="0000FF"/>
          <w:sz w:val="24"/>
          <w:szCs w:val="24"/>
        </w:rPr>
        <w:t>,</w:t>
      </w:r>
      <w:proofErr w:type="gramEnd"/>
      <w:r w:rsidRPr="00CA3C16">
        <w:rPr>
          <w:rFonts w:ascii="바탕체" w:eastAsia="바탕체" w:hAnsi="바탕체"/>
          <w:color w:val="0000FF"/>
          <w:sz w:val="24"/>
          <w:szCs w:val="24"/>
        </w:rPr>
        <w:br/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Sabbadukkhappahā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ṇ</w:t>
      </w:r>
      <w:r w:rsidRPr="00CA3C16">
        <w:rPr>
          <w:rFonts w:ascii="바탕체" w:eastAsia="바탕체" w:hAnsi="바탕체"/>
          <w:color w:val="0000FF"/>
          <w:sz w:val="24"/>
          <w:szCs w:val="24"/>
        </w:rPr>
        <w:t>āya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yo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ma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ṃ</w:t>
      </w:r>
      <w:r w:rsidRPr="00CA3C16">
        <w:rPr>
          <w:rFonts w:ascii="바탕체" w:eastAsia="바탕체" w:hAnsi="바탕체"/>
          <w:color w:val="0000FF"/>
          <w:sz w:val="24"/>
          <w:szCs w:val="24"/>
        </w:rPr>
        <w:t>5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sacce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nivesayi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>.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</w:r>
      <w:proofErr w:type="gramStart"/>
      <w:r w:rsidRPr="00CA3C16">
        <w:rPr>
          <w:rFonts w:ascii="바탕체" w:eastAsia="바탕체" w:hAnsi="바탕체"/>
          <w:color w:val="0000FF"/>
          <w:sz w:val="24"/>
          <w:szCs w:val="24"/>
        </w:rPr>
        <w:t>ye</w:t>
      </w:r>
      <w:proofErr w:type="gram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ca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rūpūpagā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sattā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ye ca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āruppa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ṭ</w:t>
      </w:r>
      <w:r w:rsidRPr="00CA3C16">
        <w:rPr>
          <w:rFonts w:ascii="바탕체" w:eastAsia="바탕체" w:hAnsi="바탕체"/>
          <w:color w:val="0000FF"/>
          <w:sz w:val="24"/>
          <w:szCs w:val="24"/>
        </w:rPr>
        <w:t>hāyino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>,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Nirodha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appajānantā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āgantāro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punabbhavanti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>.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</w:t>
      </w:r>
      <w:r>
        <w:rPr>
          <w:rFonts w:ascii="바탕체" w:eastAsia="바탕체" w:hAnsi="바탕체"/>
          <w:color w:val="0000FF"/>
          <w:sz w:val="24"/>
          <w:szCs w:val="24"/>
          <w:lang w:eastAsia="ko-KR"/>
        </w:rPr>
        <w:t>“</w:t>
      </w: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태어나면 죽음이 있게 되며 감옥에 갇히고 살해당하는 환난의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괴로움들을 태어나서 경험하니 나는 태어남을 기뻐하지 않네.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태어남에서 뛰어넘는 가르침을 부처님께서 설하셨으니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모든 괴로움을 버리게 하시고 나를 진실에 들게 하셨네.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형상의 세계에 사는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뭇삶들도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형상이 없는 세계에 사는 자들도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괴로움의 소멸을 알지 못하여 다시 태어남으로 복귀하는 것이네</w:t>
      </w:r>
      <w:r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.</w:t>
      </w:r>
      <w:r>
        <w:rPr>
          <w:rFonts w:ascii="바탕체" w:eastAsia="바탕체" w:hAnsi="바탕체"/>
          <w:color w:val="0000FF"/>
          <w:sz w:val="24"/>
          <w:szCs w:val="24"/>
          <w:lang w:eastAsia="ko-KR"/>
        </w:rPr>
        <w:t>”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/>
          <w:color w:val="0000FF"/>
          <w:sz w:val="24"/>
          <w:szCs w:val="24"/>
        </w:rPr>
        <w:t>“To the born there is death. Unpleasantness touches the born</w:t>
      </w:r>
      <w:proofErr w:type="gramStart"/>
      <w:r w:rsidRPr="00CA3C16">
        <w:rPr>
          <w:rFonts w:ascii="바탕체" w:eastAsia="바탕체" w:hAnsi="바탕체"/>
          <w:color w:val="0000FF"/>
          <w:sz w:val="24"/>
          <w:szCs w:val="24"/>
        </w:rPr>
        <w:t>,</w:t>
      </w:r>
      <w:proofErr w:type="gramEnd"/>
      <w:r w:rsidRPr="00CA3C16">
        <w:rPr>
          <w:rFonts w:ascii="바탕체" w:eastAsia="바탕체" w:hAnsi="바탕체"/>
          <w:color w:val="0000FF"/>
          <w:sz w:val="24"/>
          <w:szCs w:val="24"/>
        </w:rPr>
        <w:br/>
        <w:t>In the form of bindings, killings and misery, therefore I disapprove birth.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The Enlightened One, teaches to put an end to birth</w:t>
      </w:r>
      <w:proofErr w:type="gramStart"/>
      <w:r w:rsidRPr="00CA3C16">
        <w:rPr>
          <w:rFonts w:ascii="바탕체" w:eastAsia="바탕체" w:hAnsi="바탕체"/>
          <w:color w:val="0000FF"/>
          <w:sz w:val="24"/>
          <w:szCs w:val="24"/>
        </w:rPr>
        <w:t>,</w:t>
      </w:r>
      <w:proofErr w:type="gramEnd"/>
      <w:r w:rsidRPr="00CA3C16">
        <w:rPr>
          <w:rFonts w:ascii="바탕체" w:eastAsia="바탕체" w:hAnsi="바탕체"/>
          <w:color w:val="0000FF"/>
          <w:sz w:val="24"/>
          <w:szCs w:val="24"/>
        </w:rPr>
        <w:br/>
      </w:r>
      <w:r w:rsidRPr="00CA3C16">
        <w:rPr>
          <w:rFonts w:ascii="바탕체" w:eastAsia="바탕체" w:hAnsi="바탕체"/>
          <w:color w:val="0000FF"/>
          <w:sz w:val="24"/>
          <w:szCs w:val="24"/>
        </w:rPr>
        <w:lastRenderedPageBreak/>
        <w:t>To dispel all unpleasantness, I'm established in that truth.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Beings, pursuing matter and those wishing immaterial states</w:t>
      </w:r>
      <w:proofErr w:type="gramStart"/>
      <w:r w:rsidRPr="00CA3C16">
        <w:rPr>
          <w:rFonts w:ascii="바탕체" w:eastAsia="바탕체" w:hAnsi="바탕체"/>
          <w:color w:val="0000FF"/>
          <w:sz w:val="24"/>
          <w:szCs w:val="24"/>
        </w:rPr>
        <w:t>,</w:t>
      </w:r>
      <w:proofErr w:type="gramEnd"/>
      <w:r w:rsidRPr="00CA3C16">
        <w:rPr>
          <w:rFonts w:ascii="바탕체" w:eastAsia="바탕체" w:hAnsi="바탕체"/>
          <w:color w:val="0000FF"/>
          <w:sz w:val="24"/>
          <w:szCs w:val="24"/>
        </w:rPr>
        <w:br/>
        <w:t>Not understanding cessation, come back to be born.”</w:t>
      </w:r>
    </w:p>
    <w:p w:rsidR="00443EFA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7. </w:t>
      </w:r>
      <w:proofErr w:type="spellStart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빅쿠니</w:t>
      </w:r>
      <w:proofErr w:type="spellEnd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우빠짤라</w:t>
      </w:r>
      <w:proofErr w:type="spellEnd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(</w:t>
      </w:r>
      <w:proofErr w:type="spellStart"/>
      <w:r w:rsidRPr="00CA3C16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>Bhikkhuni</w:t>
      </w:r>
      <w:proofErr w:type="spellEnd"/>
      <w:r w:rsidRPr="00CA3C16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 xml:space="preserve"> </w:t>
      </w:r>
      <w:proofErr w:type="spellStart"/>
      <w:r w:rsidRPr="00CA3C16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>Upācala</w:t>
      </w:r>
      <w:proofErr w:type="spellEnd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)</w:t>
      </w:r>
    </w:p>
    <w:p w:rsidR="00443EFA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</w:rPr>
      </w:pP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Tāvati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ṃ</w:t>
      </w:r>
      <w:r w:rsidRPr="00CA3C16">
        <w:rPr>
          <w:rFonts w:ascii="바탕체" w:eastAsia="바탕체" w:hAnsi="바탕체"/>
          <w:color w:val="0000FF"/>
          <w:sz w:val="24"/>
          <w:szCs w:val="24"/>
        </w:rPr>
        <w:t>sā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ca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yāmā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ca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tusitā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cāpi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devatā</w:t>
      </w:r>
      <w:proofErr w:type="spellEnd"/>
      <w:proofErr w:type="gramStart"/>
      <w:r w:rsidRPr="00CA3C16">
        <w:rPr>
          <w:rFonts w:ascii="바탕체" w:eastAsia="바탕체" w:hAnsi="바탕체"/>
          <w:color w:val="0000FF"/>
          <w:sz w:val="24"/>
          <w:szCs w:val="24"/>
        </w:rPr>
        <w:t>,</w:t>
      </w:r>
      <w:proofErr w:type="gramEnd"/>
      <w:r w:rsidRPr="00CA3C16">
        <w:rPr>
          <w:rFonts w:ascii="바탕체" w:eastAsia="바탕체" w:hAnsi="바탕체"/>
          <w:color w:val="0000FF"/>
          <w:sz w:val="24"/>
          <w:szCs w:val="24"/>
        </w:rPr>
        <w:br/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Nimmā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ṇ</w:t>
      </w:r>
      <w:r w:rsidRPr="00CA3C16">
        <w:rPr>
          <w:rFonts w:ascii="바탕체" w:eastAsia="바탕체" w:hAnsi="바탕체"/>
          <w:color w:val="0000FF"/>
          <w:sz w:val="24"/>
          <w:szCs w:val="24"/>
        </w:rPr>
        <w:t>aratino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devā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ye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devā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vasavattino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>,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Kāmabandhanabaddhā1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te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enti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māravasa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puna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>.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Sabbo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ādipito2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loko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sabbo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loko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padhūpito</w:t>
      </w:r>
      <w:proofErr w:type="spellEnd"/>
      <w:proofErr w:type="gramStart"/>
      <w:r w:rsidRPr="00CA3C16">
        <w:rPr>
          <w:rFonts w:ascii="바탕체" w:eastAsia="바탕체" w:hAnsi="바탕체"/>
          <w:color w:val="0000FF"/>
          <w:sz w:val="24"/>
          <w:szCs w:val="24"/>
        </w:rPr>
        <w:t>,</w:t>
      </w:r>
      <w:proofErr w:type="gramEnd"/>
      <w:r w:rsidRPr="00CA3C16">
        <w:rPr>
          <w:rFonts w:ascii="바탕체" w:eastAsia="바탕체" w:hAnsi="바탕체"/>
          <w:color w:val="0000FF"/>
          <w:sz w:val="24"/>
          <w:szCs w:val="24"/>
        </w:rPr>
        <w:br/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Sabbo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pajjalito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loko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sabbo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loko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pakampito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>,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Akampita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ajalita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ṃ</w:t>
      </w:r>
      <w:r w:rsidRPr="00CA3C16">
        <w:rPr>
          <w:rFonts w:ascii="바탕체" w:eastAsia="바탕체" w:hAnsi="바탕체"/>
          <w:color w:val="0000FF"/>
          <w:sz w:val="24"/>
          <w:szCs w:val="24"/>
        </w:rPr>
        <w:t>3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aputhujjanasevita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>,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Agati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yattha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mārassa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tattha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me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nirato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manoti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>.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</w:t>
      </w:r>
      <w:r>
        <w:rPr>
          <w:rFonts w:ascii="바탕체" w:eastAsia="바탕체" w:hAnsi="바탕체"/>
          <w:color w:val="0000FF"/>
          <w:sz w:val="24"/>
          <w:szCs w:val="24"/>
          <w:lang w:eastAsia="ko-KR"/>
        </w:rPr>
        <w:t>“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도리천이나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야마천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또는 도솔천의 신들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또는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화락천의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신들 또는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타화자재천의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신들.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그들은 애욕의 줄에 묶여 다시 악마의 영토로 들어가네.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세상은 모두 불이 붙었고 세상은 온통 연기에 휩싸였네.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세상은 모두 불길을 토하고 세상은 온통 뒤흔들리네.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뒤흔들리지 않고 움직이지 않는 곳 범상한 사람이 도달하지 못하는 곳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악마가 도달하지 못하는 곳 그곳에서 내 마음이 즐거우리</w:t>
      </w:r>
      <w:r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.</w:t>
      </w:r>
      <w:r>
        <w:rPr>
          <w:rFonts w:ascii="바탕체" w:eastAsia="바탕체" w:hAnsi="바탕체"/>
          <w:color w:val="0000FF"/>
          <w:sz w:val="24"/>
          <w:szCs w:val="24"/>
          <w:lang w:eastAsia="ko-KR"/>
        </w:rPr>
        <w:t>”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“The company of gods, of the thirty-three, of the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under world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>, of happiness</w:t>
      </w:r>
      <w:proofErr w:type="gramStart"/>
      <w:r w:rsidRPr="00CA3C16">
        <w:rPr>
          <w:rFonts w:ascii="바탕체" w:eastAsia="바탕체" w:hAnsi="바탕체"/>
          <w:color w:val="0000FF"/>
          <w:sz w:val="24"/>
          <w:szCs w:val="24"/>
        </w:rPr>
        <w:t>,</w:t>
      </w:r>
      <w:proofErr w:type="gramEnd"/>
      <w:r w:rsidRPr="00CA3C16">
        <w:rPr>
          <w:rFonts w:ascii="바탕체" w:eastAsia="바탕체" w:hAnsi="바탕체"/>
          <w:color w:val="0000FF"/>
          <w:sz w:val="24"/>
          <w:szCs w:val="24"/>
        </w:rPr>
        <w:br/>
        <w:t>Of those attached to creating and those under the control of others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 xml:space="preserve">Are bound by the bond of sensuality and come back to be controlled by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Māra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br/>
        <w:t>All forefathers of the world, all establishers, all illuminators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All those who caused distress in the world and those who did not cause distress,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Did not change and all ordinary folk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Come back to the domains of death, I am not interested in it.”</w:t>
      </w:r>
    </w:p>
    <w:p w:rsidR="00443EFA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8. </w:t>
      </w:r>
      <w:proofErr w:type="spellStart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빅쿠니</w:t>
      </w:r>
      <w:proofErr w:type="spellEnd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시수빠짤라</w:t>
      </w:r>
      <w:proofErr w:type="spellEnd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(</w:t>
      </w:r>
      <w:proofErr w:type="spellStart"/>
      <w:r w:rsidRPr="00CA3C16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>Bhikkhuni</w:t>
      </w:r>
      <w:proofErr w:type="spellEnd"/>
      <w:r w:rsidRPr="00CA3C16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 xml:space="preserve"> </w:t>
      </w:r>
      <w:proofErr w:type="spellStart"/>
      <w:r w:rsidRPr="00CA3C16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>Sīsūpacālā</w:t>
      </w:r>
      <w:proofErr w:type="spellEnd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)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</w:rPr>
      </w:pPr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Ito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bahiddhā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pāsa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ṇḍ</w:t>
      </w:r>
      <w:r w:rsidRPr="00CA3C16">
        <w:rPr>
          <w:rFonts w:ascii="바탕체" w:eastAsia="바탕체" w:hAnsi="바탕체"/>
          <w:color w:val="0000FF"/>
          <w:sz w:val="24"/>
          <w:szCs w:val="24"/>
        </w:rPr>
        <w:t>ā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di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ṭṭ</w:t>
      </w:r>
      <w:r w:rsidRPr="00CA3C16">
        <w:rPr>
          <w:rFonts w:ascii="바탕체" w:eastAsia="바탕체" w:hAnsi="바탕체"/>
          <w:color w:val="0000FF"/>
          <w:sz w:val="24"/>
          <w:szCs w:val="24"/>
        </w:rPr>
        <w:t>hīsu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pasīdanti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te</w:t>
      </w:r>
      <w:proofErr w:type="spellEnd"/>
      <w:proofErr w:type="gramStart"/>
      <w:r w:rsidRPr="00CA3C16">
        <w:rPr>
          <w:rFonts w:ascii="바탕체" w:eastAsia="바탕체" w:hAnsi="바탕체"/>
          <w:color w:val="0000FF"/>
          <w:sz w:val="24"/>
          <w:szCs w:val="24"/>
        </w:rPr>
        <w:t>,</w:t>
      </w:r>
      <w:proofErr w:type="gramEnd"/>
      <w:r w:rsidRPr="00CA3C16">
        <w:rPr>
          <w:rFonts w:ascii="바탕체" w:eastAsia="바탕체" w:hAnsi="바탕체"/>
          <w:color w:val="0000FF"/>
          <w:sz w:val="24"/>
          <w:szCs w:val="24"/>
        </w:rPr>
        <w:br/>
        <w:t xml:space="preserve">Na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tesa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dhamma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rocemi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na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te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dhammassa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kovidā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>.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Atthi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sakyakule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jāto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buddho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appa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ṭ</w:t>
      </w:r>
      <w:r w:rsidRPr="00CA3C16">
        <w:rPr>
          <w:rFonts w:ascii="바탕체" w:eastAsia="바탕체" w:hAnsi="바탕체"/>
          <w:color w:val="0000FF"/>
          <w:sz w:val="24"/>
          <w:szCs w:val="24"/>
        </w:rPr>
        <w:t>ipuggalo</w:t>
      </w:r>
      <w:proofErr w:type="spellEnd"/>
      <w:proofErr w:type="gramStart"/>
      <w:r w:rsidRPr="00CA3C16">
        <w:rPr>
          <w:rFonts w:ascii="바탕체" w:eastAsia="바탕체" w:hAnsi="바탕체"/>
          <w:color w:val="0000FF"/>
          <w:sz w:val="24"/>
          <w:szCs w:val="24"/>
        </w:rPr>
        <w:t>,</w:t>
      </w:r>
      <w:proofErr w:type="gramEnd"/>
      <w:r w:rsidRPr="00CA3C16">
        <w:rPr>
          <w:rFonts w:ascii="바탕체" w:eastAsia="바탕체" w:hAnsi="바탕체"/>
          <w:color w:val="0000FF"/>
          <w:sz w:val="24"/>
          <w:szCs w:val="24"/>
        </w:rPr>
        <w:br/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Sabbābhibhū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māranudo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sabbatthamaparājito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>,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Sabbattha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mutto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asito1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sabba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passati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cakkhumā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>.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Sabbakammakkhaya2ppatto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vimutto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upadisa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ṅ</w:t>
      </w:r>
      <w:r w:rsidRPr="00CA3C16">
        <w:rPr>
          <w:rFonts w:ascii="바탕체" w:eastAsia="바탕체" w:hAnsi="바탕체"/>
          <w:color w:val="0000FF"/>
          <w:sz w:val="24"/>
          <w:szCs w:val="24"/>
        </w:rPr>
        <w:t>khaye</w:t>
      </w:r>
      <w:proofErr w:type="spellEnd"/>
      <w:proofErr w:type="gramStart"/>
      <w:r w:rsidRPr="00CA3C16">
        <w:rPr>
          <w:rFonts w:ascii="바탕체" w:eastAsia="바탕체" w:hAnsi="바탕체"/>
          <w:color w:val="0000FF"/>
          <w:sz w:val="24"/>
          <w:szCs w:val="24"/>
        </w:rPr>
        <w:t>,</w:t>
      </w:r>
      <w:proofErr w:type="gramEnd"/>
      <w:r w:rsidRPr="00CA3C16">
        <w:rPr>
          <w:rFonts w:ascii="바탕체" w:eastAsia="바탕체" w:hAnsi="바탕체"/>
          <w:color w:val="0000FF"/>
          <w:sz w:val="24"/>
          <w:szCs w:val="24"/>
        </w:rPr>
        <w:br/>
        <w:t xml:space="preserve">So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mayha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bhagavā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satthā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tassa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rocemi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sāsananti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>.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>
        <w:rPr>
          <w:rFonts w:ascii="바탕체" w:eastAsia="바탕체" w:hAnsi="바탕체"/>
          <w:color w:val="0000FF"/>
          <w:sz w:val="24"/>
          <w:szCs w:val="24"/>
          <w:lang w:eastAsia="ko-KR"/>
        </w:rPr>
        <w:t>“</w:t>
      </w: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외도(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  <w:lang w:eastAsia="ko-KR"/>
        </w:rPr>
        <w:t>外道</w:t>
      </w: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)인 이교도들은 잘못된 견해를 믿으니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나는 그들의 법을 기뻐하지 않네. 그들은 법을 잘 모르네.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여기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싹가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족의 집에 태어난 이 깨달은 이, 견줄 데 없는 이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모든 것 극복하고 악마를 제거하고 모든 것에 정복되지 않으며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모든 것에서 자유롭고 집착이 없는 이 눈 있는 자로서 모든 것을 보네.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모든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업력의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멸진에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이르러 집착이 파괴되어 해탈했으니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세상의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존경받는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분이 나의 스승이네. 나는 그의 가르침을 기뻐한다네</w:t>
      </w:r>
      <w:r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.</w:t>
      </w:r>
      <w:r>
        <w:rPr>
          <w:rFonts w:ascii="바탕체" w:eastAsia="바탕체" w:hAnsi="바탕체"/>
          <w:color w:val="0000FF"/>
          <w:sz w:val="24"/>
          <w:szCs w:val="24"/>
          <w:lang w:eastAsia="ko-KR"/>
        </w:rPr>
        <w:t>”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/>
          <w:color w:val="0000FF"/>
          <w:sz w:val="24"/>
          <w:szCs w:val="24"/>
        </w:rPr>
        <w:t>“There are those who are pleased with other heresy and views.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I am not pleased or clever in them.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 xml:space="preserve">There is an enlightened, incomparable man, born to the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Sakya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clan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He has conquered all, expelled death, has become victorious in all good.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Released from all good, does not cling. That wise one knows everything.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He has come to the end of all action, is released, destroying substratum.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He is my blessed Teacher and I am pleased with his dispensation.”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9. </w:t>
      </w:r>
      <w:proofErr w:type="spellStart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빅쿠니</w:t>
      </w:r>
      <w:proofErr w:type="spellEnd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셀라(</w:t>
      </w:r>
      <w:proofErr w:type="spellStart"/>
      <w:r w:rsidRPr="00CA3C16">
        <w:rPr>
          <w:rFonts w:ascii="바탕체" w:eastAsia="바탕체" w:hAnsi="바탕체"/>
          <w:b/>
          <w:color w:val="0000FF"/>
          <w:sz w:val="24"/>
          <w:szCs w:val="24"/>
        </w:rPr>
        <w:t>Bhikkhuni</w:t>
      </w:r>
      <w:proofErr w:type="spellEnd"/>
      <w:r w:rsidRPr="00CA3C16">
        <w:rPr>
          <w:rFonts w:ascii="바탕체" w:eastAsia="바탕체" w:hAnsi="바탕체"/>
          <w:b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b/>
          <w:color w:val="0000FF"/>
          <w:sz w:val="24"/>
          <w:szCs w:val="24"/>
        </w:rPr>
        <w:t>Sela</w:t>
      </w:r>
      <w:proofErr w:type="spellEnd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)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</w:rPr>
        <w:br w:type="page"/>
      </w:r>
      <w:r w:rsidRPr="00CA3C16">
        <w:rPr>
          <w:rFonts w:ascii="바탕체" w:eastAsia="바탕체" w:hAnsi="바탕체"/>
          <w:color w:val="0000FF"/>
          <w:sz w:val="24"/>
          <w:szCs w:val="24"/>
        </w:rPr>
        <w:lastRenderedPageBreak/>
        <w:t xml:space="preserve">Ito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bahiddhā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pāsa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ṇḍ</w:t>
      </w:r>
      <w:r w:rsidRPr="00CA3C16">
        <w:rPr>
          <w:rFonts w:ascii="바탕체" w:eastAsia="바탕체" w:hAnsi="바탕체"/>
          <w:color w:val="0000FF"/>
          <w:sz w:val="24"/>
          <w:szCs w:val="24"/>
        </w:rPr>
        <w:t>ā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di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ṭṭ</w:t>
      </w:r>
      <w:r w:rsidRPr="00CA3C16">
        <w:rPr>
          <w:rFonts w:ascii="바탕체" w:eastAsia="바탕체" w:hAnsi="바탕체"/>
          <w:color w:val="0000FF"/>
          <w:sz w:val="24"/>
          <w:szCs w:val="24"/>
        </w:rPr>
        <w:t>hīsu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pasīdanti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te</w:t>
      </w:r>
      <w:proofErr w:type="spellEnd"/>
      <w:proofErr w:type="gramStart"/>
      <w:r w:rsidRPr="00CA3C16">
        <w:rPr>
          <w:rFonts w:ascii="바탕체" w:eastAsia="바탕체" w:hAnsi="바탕체"/>
          <w:color w:val="0000FF"/>
          <w:sz w:val="24"/>
          <w:szCs w:val="24"/>
        </w:rPr>
        <w:t>,</w:t>
      </w:r>
      <w:proofErr w:type="gramEnd"/>
      <w:r w:rsidRPr="00CA3C16">
        <w:rPr>
          <w:rFonts w:ascii="바탕체" w:eastAsia="바탕체" w:hAnsi="바탕체"/>
          <w:color w:val="0000FF"/>
          <w:sz w:val="24"/>
          <w:szCs w:val="24"/>
        </w:rPr>
        <w:br/>
        <w:t xml:space="preserve">Na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tesa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dhamma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rocemi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na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te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dhammassa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kovidā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>.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Atthi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sakyakule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jāto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buddho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appa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ṭ</w:t>
      </w:r>
      <w:r w:rsidRPr="00CA3C16">
        <w:rPr>
          <w:rFonts w:ascii="바탕체" w:eastAsia="바탕체" w:hAnsi="바탕체"/>
          <w:color w:val="0000FF"/>
          <w:sz w:val="24"/>
          <w:szCs w:val="24"/>
        </w:rPr>
        <w:t>ipuggalo</w:t>
      </w:r>
      <w:proofErr w:type="spellEnd"/>
      <w:proofErr w:type="gramStart"/>
      <w:r w:rsidRPr="00CA3C16">
        <w:rPr>
          <w:rFonts w:ascii="바탕체" w:eastAsia="바탕체" w:hAnsi="바탕체"/>
          <w:color w:val="0000FF"/>
          <w:sz w:val="24"/>
          <w:szCs w:val="24"/>
        </w:rPr>
        <w:t>,</w:t>
      </w:r>
      <w:proofErr w:type="gramEnd"/>
      <w:r w:rsidRPr="00CA3C16">
        <w:rPr>
          <w:rFonts w:ascii="바탕체" w:eastAsia="바탕체" w:hAnsi="바탕체"/>
          <w:color w:val="0000FF"/>
          <w:sz w:val="24"/>
          <w:szCs w:val="24"/>
        </w:rPr>
        <w:br/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Sabbābhibhū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māranudo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sabbatthamaparājito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>,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Sabbattha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mutto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asito1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sabba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passati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cakkhumā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>.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Sabbakammakkhaya2ppatto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vimutto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upadisa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ṅ</w:t>
      </w:r>
      <w:r w:rsidRPr="00CA3C16">
        <w:rPr>
          <w:rFonts w:ascii="바탕체" w:eastAsia="바탕체" w:hAnsi="바탕체"/>
          <w:color w:val="0000FF"/>
          <w:sz w:val="24"/>
          <w:szCs w:val="24"/>
        </w:rPr>
        <w:t>khaye</w:t>
      </w:r>
      <w:proofErr w:type="spellEnd"/>
      <w:proofErr w:type="gramStart"/>
      <w:r w:rsidRPr="00CA3C16">
        <w:rPr>
          <w:rFonts w:ascii="바탕체" w:eastAsia="바탕체" w:hAnsi="바탕체"/>
          <w:color w:val="0000FF"/>
          <w:sz w:val="24"/>
          <w:szCs w:val="24"/>
        </w:rPr>
        <w:t>,</w:t>
      </w:r>
      <w:proofErr w:type="gramEnd"/>
      <w:r w:rsidRPr="00CA3C16">
        <w:rPr>
          <w:rFonts w:ascii="바탕체" w:eastAsia="바탕체" w:hAnsi="바탕체"/>
          <w:color w:val="0000FF"/>
          <w:sz w:val="24"/>
          <w:szCs w:val="24"/>
        </w:rPr>
        <w:br/>
        <w:t xml:space="preserve">So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mayha</w:t>
      </w:r>
      <w:r w:rsidRPr="00CA3C16">
        <w:rPr>
          <w:rFonts w:ascii="Tahoma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bhagavā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satthā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tassa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rocemi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sāsananti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>.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</w:rPr>
      </w:pPr>
      <w:r w:rsidRPr="00CA3C16">
        <w:rPr>
          <w:rFonts w:ascii="바탕체" w:eastAsia="바탕체" w:hAnsi="바탕체"/>
          <w:color w:val="0000FF"/>
          <w:sz w:val="24"/>
          <w:szCs w:val="24"/>
        </w:rPr>
        <w:t>“This form is not made by me, nor is the misfortune done by another</w:t>
      </w:r>
      <w:proofErr w:type="gramStart"/>
      <w:r w:rsidRPr="00CA3C16">
        <w:rPr>
          <w:rFonts w:ascii="바탕체" w:eastAsia="바탕체" w:hAnsi="바탕체"/>
          <w:color w:val="0000FF"/>
          <w:sz w:val="24"/>
          <w:szCs w:val="24"/>
        </w:rPr>
        <w:t>,</w:t>
      </w:r>
      <w:proofErr w:type="gramEnd"/>
      <w:r w:rsidRPr="00CA3C16">
        <w:rPr>
          <w:rFonts w:ascii="바탕체" w:eastAsia="바탕체" w:hAnsi="바탕체"/>
          <w:color w:val="0000FF"/>
          <w:sz w:val="24"/>
          <w:szCs w:val="24"/>
        </w:rPr>
        <w:br/>
        <w:t>On account of causes come together, when the causes vanish will cease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As though a certain seed placed in the field would grow,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Coming to contact with earth and dampness,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In the same manner on account of the masses, elements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And the thirty-six spheres it arose and when the causes vanish, it will cease.”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>
        <w:rPr>
          <w:rFonts w:ascii="바탕체" w:eastAsia="바탕체" w:hAnsi="바탕체"/>
          <w:color w:val="0000FF"/>
          <w:sz w:val="24"/>
          <w:szCs w:val="24"/>
          <w:lang w:eastAsia="ko-KR"/>
        </w:rPr>
        <w:t>“</w:t>
      </w: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이 환영은 내가 만든 것이 아니며 이 재난은 타인이 만든 것도 아니니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원인을 연유로 생겨났다가 원인이 멸하면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사라져버리네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.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마치 어떤 씨앗이 밭에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뿌려져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흙의 자양분을 연유로 하고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습기를 조건으로 하여 그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두가지로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성장하듯이.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이와 같이 존재의 다발과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구성요소</w:t>
      </w:r>
      <w:proofErr w:type="spellEnd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또는 이들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감각영역들은</w:t>
      </w:r>
      <w:proofErr w:type="spellEnd"/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원인을 연유하여 생겨났다가 원인이 소멸하면 </w:t>
      </w:r>
      <w:proofErr w:type="spellStart"/>
      <w:r w:rsidRPr="00CA3C16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사라져버리네</w:t>
      </w:r>
      <w:proofErr w:type="spellEnd"/>
      <w:r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.</w:t>
      </w:r>
      <w:r>
        <w:rPr>
          <w:rFonts w:ascii="바탕체" w:eastAsia="바탕체" w:hAnsi="바탕체"/>
          <w:color w:val="0000FF"/>
          <w:sz w:val="24"/>
          <w:szCs w:val="24"/>
          <w:lang w:eastAsia="ko-KR"/>
        </w:rPr>
        <w:t>”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10. </w:t>
      </w:r>
      <w:proofErr w:type="spellStart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빅쿠니</w:t>
      </w:r>
      <w:proofErr w:type="spellEnd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</w:t>
      </w:r>
      <w:proofErr w:type="spellStart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와지라</w:t>
      </w:r>
      <w:proofErr w:type="spellEnd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(</w:t>
      </w:r>
      <w:proofErr w:type="spellStart"/>
      <w:r w:rsidRPr="00CA3C16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>Bhikkhuni</w:t>
      </w:r>
      <w:proofErr w:type="spellEnd"/>
      <w:r w:rsidRPr="00CA3C16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 xml:space="preserve"> </w:t>
      </w:r>
      <w:proofErr w:type="spellStart"/>
      <w:r w:rsidRPr="00CA3C16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>Vajira</w:t>
      </w:r>
      <w:proofErr w:type="spellEnd"/>
      <w:r w:rsidRPr="00CA3C16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)</w:t>
      </w:r>
    </w:p>
    <w:p w:rsidR="00443EFA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</w:rPr>
      </w:pP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Kinnu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sattoti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paccesi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m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radi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ṭṭ</w:t>
      </w:r>
      <w:r w:rsidRPr="00CA3C16">
        <w:rPr>
          <w:rFonts w:ascii="바탕체" w:eastAsia="바탕체" w:hAnsi="바탕체"/>
          <w:color w:val="0000FF"/>
          <w:sz w:val="24"/>
          <w:szCs w:val="24"/>
        </w:rPr>
        <w:t>higatannu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te</w:t>
      </w:r>
      <w:proofErr w:type="spellEnd"/>
      <w:proofErr w:type="gramStart"/>
      <w:r w:rsidRPr="00CA3C16">
        <w:rPr>
          <w:rFonts w:ascii="바탕체" w:eastAsia="바탕체" w:hAnsi="바탕체"/>
          <w:color w:val="0000FF"/>
          <w:sz w:val="24"/>
          <w:szCs w:val="24"/>
        </w:rPr>
        <w:t>,</w:t>
      </w:r>
      <w:proofErr w:type="gramEnd"/>
      <w:r w:rsidRPr="00CA3C16">
        <w:rPr>
          <w:rFonts w:ascii="바탕체" w:eastAsia="바탕체" w:hAnsi="바탕체"/>
          <w:color w:val="0000FF"/>
          <w:sz w:val="24"/>
          <w:szCs w:val="24"/>
        </w:rPr>
        <w:br/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Suddhasa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ṅ</w:t>
      </w:r>
      <w:r w:rsidRPr="00CA3C16">
        <w:rPr>
          <w:rFonts w:ascii="바탕체" w:eastAsia="바탕체" w:hAnsi="바탕체"/>
          <w:color w:val="0000FF"/>
          <w:sz w:val="24"/>
          <w:szCs w:val="24"/>
        </w:rPr>
        <w:t>kh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rapuñjoya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nayidha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satt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ū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palabbhati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.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br/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Yath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hi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a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ṅ</w:t>
      </w:r>
      <w:r w:rsidRPr="00CA3C16">
        <w:rPr>
          <w:rFonts w:ascii="바탕체" w:eastAsia="바탕체" w:hAnsi="바탕체"/>
          <w:color w:val="0000FF"/>
          <w:sz w:val="24"/>
          <w:szCs w:val="24"/>
        </w:rPr>
        <w:t>gasambh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r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hoti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saddo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rato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iti</w:t>
      </w:r>
      <w:proofErr w:type="spellEnd"/>
      <w:proofErr w:type="gram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,</w:t>
      </w:r>
      <w:proofErr w:type="gram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br/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Eva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khandhesu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santesu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hoti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sattoti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sammuti3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>.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Dukkhameva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hi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sambhoti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dukkha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ṃ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ti</w:t>
      </w:r>
      <w:r w:rsidRPr="00CA3C16">
        <w:rPr>
          <w:rFonts w:ascii="바탕체" w:eastAsia="바탕체" w:hAnsi="Tahoma" w:cs="Tahoma"/>
          <w:color w:val="0000FF"/>
          <w:sz w:val="24"/>
          <w:szCs w:val="24"/>
        </w:rPr>
        <w:t>ṭṭ</w:t>
      </w:r>
      <w:r w:rsidRPr="00CA3C16">
        <w:rPr>
          <w:rFonts w:ascii="바탕체" w:eastAsia="바탕체" w:hAnsi="바탕체"/>
          <w:color w:val="0000FF"/>
          <w:sz w:val="24"/>
          <w:szCs w:val="24"/>
        </w:rPr>
        <w:t>hati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veti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ca</w:t>
      </w:r>
      <w:proofErr w:type="gramStart"/>
      <w:r w:rsidRPr="00CA3C16">
        <w:rPr>
          <w:rFonts w:ascii="바탕체" w:eastAsia="바탕체" w:hAnsi="바탕체"/>
          <w:color w:val="0000FF"/>
          <w:sz w:val="24"/>
          <w:szCs w:val="24"/>
        </w:rPr>
        <w:t>,</w:t>
      </w:r>
      <w:proofErr w:type="gramEnd"/>
      <w:r w:rsidRPr="00CA3C16">
        <w:rPr>
          <w:rFonts w:ascii="바탕체" w:eastAsia="바탕체" w:hAnsi="바탕체"/>
          <w:color w:val="0000FF"/>
          <w:sz w:val="24"/>
          <w:szCs w:val="24"/>
        </w:rPr>
        <w:br/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N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ññatra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dukkh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sambhoti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n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ññatra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dukkh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proofErr w:type="spellEnd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  <w:proofErr w:type="spellStart"/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nirujjhat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</w:rPr>
        <w:t>ī</w:t>
      </w:r>
      <w:r w:rsidRPr="00CA3C16">
        <w:rPr>
          <w:rFonts w:ascii="바탕체" w:eastAsia="바탕체" w:hAnsi="바탕체" w:cs="맑은 고딕" w:hint="eastAsia"/>
          <w:color w:val="0000FF"/>
          <w:sz w:val="24"/>
          <w:szCs w:val="24"/>
        </w:rPr>
        <w:t>ti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>.</w:t>
      </w:r>
    </w:p>
    <w:p w:rsidR="00443EFA" w:rsidRPr="00CA3C16" w:rsidRDefault="00443EFA" w:rsidP="00443EFA">
      <w:pPr>
        <w:pStyle w:val="a9"/>
        <w:rPr>
          <w:rFonts w:ascii="바탕체" w:eastAsia="바탕체" w:hAnsi="바탕체" w:cs="굴림"/>
          <w:color w:val="0000FF"/>
          <w:sz w:val="24"/>
          <w:szCs w:val="24"/>
          <w:lang w:eastAsia="ko-KR" w:bidi="ar-SA"/>
        </w:rPr>
      </w:pPr>
      <w:r w:rsidRPr="00CA3C16">
        <w:rPr>
          <w:rFonts w:ascii="바탕체" w:eastAsia="바탕체" w:hAnsi="바탕체" w:cs="굴림" w:hint="eastAsia"/>
          <w:color w:val="0000FF"/>
          <w:sz w:val="24"/>
          <w:szCs w:val="24"/>
          <w:lang w:eastAsia="ko-KR" w:bidi="ar-SA"/>
        </w:rPr>
        <w:t> </w:t>
      </w:r>
    </w:p>
    <w:p w:rsidR="00443EFA" w:rsidRPr="00CA3C16" w:rsidRDefault="00443EFA" w:rsidP="00443EFA">
      <w:pPr>
        <w:pStyle w:val="a9"/>
        <w:rPr>
          <w:rFonts w:ascii="바탕체" w:eastAsia="바탕체" w:hAnsi="바탕체" w:cs="굴림"/>
          <w:color w:val="0000FF"/>
          <w:sz w:val="24"/>
          <w:szCs w:val="24"/>
          <w:lang w:eastAsia="ko-KR" w:bidi="ar-SA"/>
        </w:rPr>
      </w:pPr>
      <w:r>
        <w:rPr>
          <w:rFonts w:ascii="바탕체" w:eastAsia="바탕체" w:hAnsi="바탕체" w:cs="굴림"/>
          <w:color w:val="0000FF"/>
          <w:sz w:val="24"/>
          <w:szCs w:val="24"/>
          <w:lang w:eastAsia="ko-KR" w:bidi="ar-SA"/>
        </w:rPr>
        <w:t>“</w:t>
      </w:r>
      <w:r w:rsidRPr="00CA3C16">
        <w:rPr>
          <w:rFonts w:ascii="바탕체" w:eastAsia="바탕체" w:hAnsi="바탕체" w:cs="굴림" w:hint="eastAsia"/>
          <w:color w:val="0000FF"/>
          <w:sz w:val="24"/>
          <w:szCs w:val="24"/>
          <w:lang w:eastAsia="ko-KR" w:bidi="ar-SA"/>
        </w:rPr>
        <w:t xml:space="preserve">그대는 왜 </w:t>
      </w:r>
      <w:proofErr w:type="spellStart"/>
      <w:r w:rsidRPr="00CA3C16">
        <w:rPr>
          <w:rFonts w:ascii="바탕체" w:eastAsia="바탕체" w:hAnsi="바탕체" w:cs="굴림" w:hint="eastAsia"/>
          <w:color w:val="0000FF"/>
          <w:sz w:val="24"/>
          <w:szCs w:val="24"/>
          <w:lang w:eastAsia="ko-KR" w:bidi="ar-SA"/>
        </w:rPr>
        <w:t>뭇삶이라고</w:t>
      </w:r>
      <w:proofErr w:type="spellEnd"/>
      <w:r w:rsidRPr="00CA3C16">
        <w:rPr>
          <w:rFonts w:ascii="바탕체" w:eastAsia="바탕체" w:hAnsi="바탕체" w:cs="굴림" w:hint="eastAsia"/>
          <w:color w:val="0000FF"/>
          <w:sz w:val="24"/>
          <w:szCs w:val="24"/>
          <w:lang w:eastAsia="ko-KR" w:bidi="ar-SA"/>
        </w:rPr>
        <w:t xml:space="preserve"> 집착하는가? 악마여, 그것은 그대의 사견일 뿐.</w:t>
      </w:r>
    </w:p>
    <w:p w:rsidR="00443EFA" w:rsidRPr="00CA3C16" w:rsidRDefault="00443EFA" w:rsidP="00443EFA">
      <w:pPr>
        <w:pStyle w:val="a9"/>
        <w:rPr>
          <w:rFonts w:ascii="바탕체" w:eastAsia="바탕체" w:hAnsi="바탕체" w:cs="굴림"/>
          <w:color w:val="0000FF"/>
          <w:sz w:val="24"/>
          <w:szCs w:val="24"/>
          <w:lang w:eastAsia="ko-KR" w:bidi="ar-SA"/>
        </w:rPr>
      </w:pPr>
      <w:r w:rsidRPr="00CA3C16">
        <w:rPr>
          <w:rFonts w:ascii="바탕체" w:eastAsia="바탕체" w:hAnsi="바탕체" w:cs="굴림" w:hint="eastAsia"/>
          <w:color w:val="0000FF"/>
          <w:sz w:val="24"/>
          <w:szCs w:val="24"/>
          <w:lang w:eastAsia="ko-KR" w:bidi="ar-SA"/>
        </w:rPr>
        <w:t>단순한 행위(</w:t>
      </w:r>
      <w:r w:rsidRPr="00CA3C16">
        <w:rPr>
          <w:rFonts w:ascii="바탕체" w:eastAsia="바탕체" w:hAnsi="바탕체" w:cs="바탕" w:hint="eastAsia"/>
          <w:color w:val="0000FF"/>
          <w:sz w:val="24"/>
          <w:szCs w:val="24"/>
          <w:lang w:eastAsia="ko-KR" w:bidi="ar-SA"/>
        </w:rPr>
        <w:t>業</w:t>
      </w:r>
      <w:r w:rsidRPr="00CA3C16">
        <w:rPr>
          <w:rFonts w:ascii="바탕체" w:eastAsia="바탕체" w:hAnsi="바탕체" w:cs="굴림" w:hint="eastAsia"/>
          <w:color w:val="0000FF"/>
          <w:sz w:val="24"/>
          <w:szCs w:val="24"/>
          <w:lang w:eastAsia="ko-KR" w:bidi="ar-SA"/>
        </w:rPr>
        <w:t xml:space="preserve">)의 집적인데 여기서 </w:t>
      </w:r>
      <w:proofErr w:type="spellStart"/>
      <w:r w:rsidRPr="00CA3C16">
        <w:rPr>
          <w:rFonts w:ascii="바탕체" w:eastAsia="바탕체" w:hAnsi="바탕체" w:cs="굴림" w:hint="eastAsia"/>
          <w:color w:val="0000FF"/>
          <w:sz w:val="24"/>
          <w:szCs w:val="24"/>
          <w:lang w:eastAsia="ko-KR" w:bidi="ar-SA"/>
        </w:rPr>
        <w:t>뭇삶을</w:t>
      </w:r>
      <w:proofErr w:type="spellEnd"/>
      <w:r w:rsidRPr="00CA3C16">
        <w:rPr>
          <w:rFonts w:ascii="바탕체" w:eastAsia="바탕체" w:hAnsi="바탕체" w:cs="굴림" w:hint="eastAsia"/>
          <w:color w:val="0000FF"/>
          <w:sz w:val="24"/>
          <w:szCs w:val="24"/>
          <w:lang w:eastAsia="ko-KR" w:bidi="ar-SA"/>
        </w:rPr>
        <w:t xml:space="preserve"> 찾지 못하네.</w:t>
      </w:r>
    </w:p>
    <w:p w:rsidR="00443EFA" w:rsidRPr="00CA3C16" w:rsidRDefault="00443EFA" w:rsidP="00443EFA">
      <w:pPr>
        <w:pStyle w:val="a9"/>
        <w:rPr>
          <w:rFonts w:ascii="바탕체" w:eastAsia="바탕체" w:hAnsi="바탕체" w:cs="굴림"/>
          <w:color w:val="0000FF"/>
          <w:sz w:val="24"/>
          <w:szCs w:val="24"/>
          <w:lang w:eastAsia="ko-KR" w:bidi="ar-SA"/>
        </w:rPr>
      </w:pPr>
      <w:r w:rsidRPr="00CA3C16">
        <w:rPr>
          <w:rFonts w:ascii="바탕체" w:eastAsia="바탕체" w:hAnsi="바탕체" w:cs="굴림" w:hint="eastAsia"/>
          <w:color w:val="0000FF"/>
          <w:sz w:val="24"/>
          <w:szCs w:val="24"/>
          <w:lang w:eastAsia="ko-KR" w:bidi="ar-SA"/>
        </w:rPr>
        <w:t> </w:t>
      </w:r>
    </w:p>
    <w:p w:rsidR="00443EFA" w:rsidRPr="00CA3C16" w:rsidRDefault="00443EFA" w:rsidP="00443EFA">
      <w:pPr>
        <w:pStyle w:val="a9"/>
        <w:rPr>
          <w:rFonts w:ascii="바탕체" w:eastAsia="바탕체" w:hAnsi="바탕체" w:cs="굴림"/>
          <w:color w:val="0000FF"/>
          <w:sz w:val="24"/>
          <w:szCs w:val="24"/>
          <w:lang w:eastAsia="ko-KR" w:bidi="ar-SA"/>
        </w:rPr>
      </w:pPr>
      <w:r w:rsidRPr="00CA3C16">
        <w:rPr>
          <w:rFonts w:ascii="바탕체" w:eastAsia="바탕체" w:hAnsi="바탕체" w:cs="굴림" w:hint="eastAsia"/>
          <w:color w:val="0000FF"/>
          <w:sz w:val="24"/>
          <w:szCs w:val="24"/>
          <w:lang w:eastAsia="ko-KR" w:bidi="ar-SA"/>
        </w:rPr>
        <w:t>마치 모든 부속이 모여서 수레라는 명칭이 있듯이.</w:t>
      </w:r>
    </w:p>
    <w:p w:rsidR="00443EFA" w:rsidRPr="00CA3C16" w:rsidRDefault="00443EFA" w:rsidP="00443EFA">
      <w:pPr>
        <w:pStyle w:val="a9"/>
        <w:rPr>
          <w:rFonts w:ascii="바탕체" w:eastAsia="바탕체" w:hAnsi="바탕체" w:cs="굴림"/>
          <w:color w:val="0000FF"/>
          <w:sz w:val="24"/>
          <w:szCs w:val="24"/>
          <w:lang w:eastAsia="ko-KR" w:bidi="ar-SA"/>
        </w:rPr>
      </w:pPr>
      <w:r w:rsidRPr="00CA3C16">
        <w:rPr>
          <w:rFonts w:ascii="바탕체" w:eastAsia="바탕체" w:hAnsi="바탕체" w:cs="굴림" w:hint="eastAsia"/>
          <w:color w:val="0000FF"/>
          <w:sz w:val="24"/>
          <w:szCs w:val="24"/>
          <w:lang w:eastAsia="ko-KR" w:bidi="ar-SA"/>
        </w:rPr>
        <w:t xml:space="preserve">이와 같이 존재의 다발에 의해 </w:t>
      </w:r>
      <w:proofErr w:type="spellStart"/>
      <w:r w:rsidRPr="00CA3C16">
        <w:rPr>
          <w:rFonts w:ascii="바탕체" w:eastAsia="바탕체" w:hAnsi="바탕체" w:cs="굴림" w:hint="eastAsia"/>
          <w:color w:val="0000FF"/>
          <w:sz w:val="24"/>
          <w:szCs w:val="24"/>
          <w:lang w:eastAsia="ko-KR" w:bidi="ar-SA"/>
        </w:rPr>
        <w:t>뭇삶이란</w:t>
      </w:r>
      <w:proofErr w:type="spellEnd"/>
      <w:r w:rsidRPr="00CA3C16">
        <w:rPr>
          <w:rFonts w:ascii="바탕체" w:eastAsia="바탕체" w:hAnsi="바탕체" w:cs="굴림" w:hint="eastAsia"/>
          <w:color w:val="0000FF"/>
          <w:sz w:val="24"/>
          <w:szCs w:val="24"/>
          <w:lang w:eastAsia="ko-KR" w:bidi="ar-SA"/>
        </w:rPr>
        <w:t xml:space="preserve"> </w:t>
      </w:r>
      <w:proofErr w:type="spellStart"/>
      <w:r w:rsidRPr="00CA3C16">
        <w:rPr>
          <w:rFonts w:ascii="바탕체" w:eastAsia="바탕체" w:hAnsi="바탕체" w:cs="굴림" w:hint="eastAsia"/>
          <w:color w:val="0000FF"/>
          <w:sz w:val="24"/>
          <w:szCs w:val="24"/>
          <w:lang w:eastAsia="ko-KR" w:bidi="ar-SA"/>
        </w:rPr>
        <w:t>거짓이름이</w:t>
      </w:r>
      <w:proofErr w:type="spellEnd"/>
      <w:r w:rsidRPr="00CA3C16">
        <w:rPr>
          <w:rFonts w:ascii="바탕체" w:eastAsia="바탕체" w:hAnsi="바탕체" w:cs="굴림" w:hint="eastAsia"/>
          <w:color w:val="0000FF"/>
          <w:sz w:val="24"/>
          <w:szCs w:val="24"/>
          <w:lang w:eastAsia="ko-KR" w:bidi="ar-SA"/>
        </w:rPr>
        <w:t xml:space="preserve"> 있다네.</w:t>
      </w:r>
    </w:p>
    <w:p w:rsidR="00443EFA" w:rsidRPr="00CA3C16" w:rsidRDefault="00443EFA" w:rsidP="00443EFA">
      <w:pPr>
        <w:pStyle w:val="a9"/>
        <w:rPr>
          <w:rFonts w:ascii="바탕체" w:eastAsia="바탕체" w:hAnsi="바탕체" w:cs="굴림"/>
          <w:color w:val="0000FF"/>
          <w:sz w:val="24"/>
          <w:szCs w:val="24"/>
          <w:lang w:eastAsia="ko-KR" w:bidi="ar-SA"/>
        </w:rPr>
      </w:pPr>
      <w:r w:rsidRPr="00CA3C16">
        <w:rPr>
          <w:rFonts w:ascii="바탕체" w:eastAsia="바탕체" w:hAnsi="바탕체" w:cs="굴림" w:hint="eastAsia"/>
          <w:color w:val="0000FF"/>
          <w:sz w:val="24"/>
          <w:szCs w:val="24"/>
          <w:lang w:eastAsia="ko-KR" w:bidi="ar-SA"/>
        </w:rPr>
        <w:t> </w:t>
      </w:r>
    </w:p>
    <w:p w:rsidR="00443EFA" w:rsidRPr="00CA3C16" w:rsidRDefault="00443EFA" w:rsidP="00443EFA">
      <w:pPr>
        <w:pStyle w:val="a9"/>
        <w:rPr>
          <w:rFonts w:ascii="바탕체" w:eastAsia="바탕체" w:hAnsi="바탕체" w:cs="굴림"/>
          <w:color w:val="0000FF"/>
          <w:sz w:val="24"/>
          <w:szCs w:val="24"/>
          <w:lang w:eastAsia="ko-KR" w:bidi="ar-SA"/>
        </w:rPr>
      </w:pPr>
      <w:r w:rsidRPr="00CA3C16">
        <w:rPr>
          <w:rFonts w:ascii="바탕체" w:eastAsia="바탕체" w:hAnsi="바탕체" w:cs="굴림" w:hint="eastAsia"/>
          <w:color w:val="0000FF"/>
          <w:sz w:val="24"/>
          <w:szCs w:val="24"/>
          <w:lang w:eastAsia="ko-KR" w:bidi="ar-SA"/>
        </w:rPr>
        <w:t>괴로움만이 생겨나고 괴로움만이 머물다가 사라진다.</w:t>
      </w:r>
    </w:p>
    <w:p w:rsidR="00443EFA" w:rsidRPr="00CA3C16" w:rsidRDefault="00443EFA" w:rsidP="00443EFA">
      <w:pPr>
        <w:pStyle w:val="a9"/>
        <w:rPr>
          <w:rFonts w:ascii="바탕체" w:eastAsia="바탕체" w:hAnsi="바탕체" w:cs="굴림"/>
          <w:color w:val="0000FF"/>
          <w:sz w:val="24"/>
          <w:szCs w:val="24"/>
          <w:lang w:eastAsia="ko-KR" w:bidi="ar-SA"/>
        </w:rPr>
      </w:pPr>
      <w:r w:rsidRPr="00CA3C16">
        <w:rPr>
          <w:rFonts w:ascii="바탕체" w:eastAsia="바탕체" w:hAnsi="바탕체" w:cs="굴림" w:hint="eastAsia"/>
          <w:color w:val="0000FF"/>
          <w:sz w:val="24"/>
          <w:szCs w:val="24"/>
          <w:lang w:eastAsia="ko-KR" w:bidi="ar-SA"/>
        </w:rPr>
        <w:t>괴로움밖에 생겨나지 않으며 괴로움밖에 사라지지 않는다</w:t>
      </w:r>
      <w:r>
        <w:rPr>
          <w:rFonts w:ascii="바탕체" w:eastAsia="바탕체" w:hAnsi="바탕체" w:cs="굴림" w:hint="eastAsia"/>
          <w:color w:val="0000FF"/>
          <w:sz w:val="24"/>
          <w:szCs w:val="24"/>
          <w:lang w:eastAsia="ko-KR" w:bidi="ar-SA"/>
        </w:rPr>
        <w:t>.</w:t>
      </w:r>
      <w:r>
        <w:rPr>
          <w:rFonts w:ascii="바탕체" w:eastAsia="바탕체" w:hAnsi="바탕체" w:cs="굴림"/>
          <w:color w:val="0000FF"/>
          <w:sz w:val="24"/>
          <w:szCs w:val="24"/>
          <w:lang w:eastAsia="ko-KR" w:bidi="ar-SA"/>
        </w:rPr>
        <w:t>”</w:t>
      </w: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</w:p>
    <w:p w:rsidR="00443EFA" w:rsidRPr="00CA3C16" w:rsidRDefault="00443EFA" w:rsidP="00443EFA">
      <w:pPr>
        <w:pStyle w:val="a9"/>
        <w:rPr>
          <w:rFonts w:ascii="바탕체" w:eastAsia="바탕체" w:hAnsi="바탕체"/>
          <w:color w:val="0000FF"/>
          <w:sz w:val="24"/>
          <w:szCs w:val="24"/>
        </w:rPr>
      </w:pPr>
      <w:r w:rsidRPr="00CA3C16">
        <w:rPr>
          <w:rFonts w:ascii="바탕체" w:eastAsia="바탕체" w:hAnsi="바탕체"/>
          <w:color w:val="0000FF"/>
          <w:sz w:val="24"/>
          <w:szCs w:val="24"/>
        </w:rPr>
        <w:lastRenderedPageBreak/>
        <w:t>“</w:t>
      </w:r>
      <w:proofErr w:type="spellStart"/>
      <w:r w:rsidRPr="00CA3C16">
        <w:rPr>
          <w:rFonts w:ascii="바탕체" w:eastAsia="바탕체" w:hAnsi="바탕체"/>
          <w:color w:val="0000FF"/>
          <w:sz w:val="24"/>
          <w:szCs w:val="24"/>
        </w:rPr>
        <w:t>Māra</w:t>
      </w:r>
      <w:proofErr w:type="spellEnd"/>
      <w:r w:rsidRPr="00CA3C16">
        <w:rPr>
          <w:rFonts w:ascii="바탕체" w:eastAsia="바탕체" w:hAnsi="바탕체"/>
          <w:color w:val="0000FF"/>
          <w:sz w:val="24"/>
          <w:szCs w:val="24"/>
        </w:rPr>
        <w:t>, you are with a view, what do you take for granted as a being?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 xml:space="preserve">Here you do not gain a </w:t>
      </w:r>
      <w:proofErr w:type="gramStart"/>
      <w:r w:rsidRPr="00CA3C16">
        <w:rPr>
          <w:rFonts w:ascii="바탕체" w:eastAsia="바탕체" w:hAnsi="바탕체"/>
          <w:color w:val="0000FF"/>
          <w:sz w:val="24"/>
          <w:szCs w:val="24"/>
        </w:rPr>
        <w:t>self,</w:t>
      </w:r>
      <w:proofErr w:type="gram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it's completely a mass of determinations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Just as all parts put together is called a chariot.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Even so when the masses are present, it is accepted as a being.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  <w:t>The produced unpleasantness stays and fades</w:t>
      </w:r>
      <w:r w:rsidRPr="00CA3C16">
        <w:rPr>
          <w:rFonts w:ascii="바탕체" w:eastAsia="바탕체" w:hAnsi="바탕체"/>
          <w:color w:val="0000FF"/>
          <w:sz w:val="24"/>
          <w:szCs w:val="24"/>
        </w:rPr>
        <w:br/>
      </w:r>
      <w:proofErr w:type="gramStart"/>
      <w:r w:rsidRPr="00CA3C16">
        <w:rPr>
          <w:rFonts w:ascii="바탕체" w:eastAsia="바탕체" w:hAnsi="바탕체"/>
          <w:color w:val="0000FF"/>
          <w:sz w:val="24"/>
          <w:szCs w:val="24"/>
        </w:rPr>
        <w:t>Nothing</w:t>
      </w:r>
      <w:proofErr w:type="gramEnd"/>
      <w:r w:rsidRPr="00CA3C16">
        <w:rPr>
          <w:rFonts w:ascii="바탕체" w:eastAsia="바탕체" w:hAnsi="바탕체"/>
          <w:color w:val="0000FF"/>
          <w:sz w:val="24"/>
          <w:szCs w:val="24"/>
        </w:rPr>
        <w:t xml:space="preserve"> other than unpleasantness is produced and ceases”</w:t>
      </w:r>
    </w:p>
    <w:p w:rsidR="00443EFA" w:rsidRDefault="00443EFA" w:rsidP="00443EFA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443EFA" w:rsidRPr="004F6A80" w:rsidRDefault="00443EFA" w:rsidP="00443EFA">
      <w:pPr>
        <w:pStyle w:val="a9"/>
        <w:rPr>
          <w:rFonts w:ascii="굴림체" w:eastAsia="굴림체" w:hAnsi="굴림체" w:hint="eastAsia"/>
          <w:color w:val="002060"/>
          <w:lang w:eastAsia="ko-KR"/>
        </w:rPr>
      </w:pPr>
      <w:r w:rsidRPr="004F6A80">
        <w:rPr>
          <w:rFonts w:ascii="굴림체" w:eastAsia="굴림체" w:hAnsi="굴림체" w:hint="eastAsia"/>
          <w:color w:val="002060"/>
          <w:lang w:eastAsia="ko-KR"/>
        </w:rPr>
        <w:t>(</w:t>
      </w:r>
      <w:proofErr w:type="spellStart"/>
      <w:r w:rsidRPr="004F6A80">
        <w:rPr>
          <w:rFonts w:ascii="굴림체" w:eastAsia="굴림체" w:hAnsi="굴림체" w:hint="eastAsia"/>
          <w:color w:val="002060"/>
          <w:lang w:eastAsia="ko-KR"/>
        </w:rPr>
        <w:t>빅쿠니상윳따S5.1</w:t>
      </w:r>
      <w:proofErr w:type="spellEnd"/>
      <w:r w:rsidRPr="004F6A80">
        <w:rPr>
          <w:rFonts w:ascii="굴림체" w:eastAsia="굴림체" w:hAnsi="굴림체" w:hint="eastAsia"/>
          <w:color w:val="002060"/>
          <w:lang w:eastAsia="ko-KR"/>
        </w:rPr>
        <w:t xml:space="preserve">, </w:t>
      </w:r>
      <w:proofErr w:type="spellStart"/>
      <w:r w:rsidRPr="004F6A80">
        <w:rPr>
          <w:rFonts w:ascii="굴림체" w:eastAsia="굴림체" w:hAnsi="굴림체" w:hint="eastAsia"/>
          <w:color w:val="002060"/>
          <w:lang w:eastAsia="ko-KR"/>
        </w:rPr>
        <w:t>전재성님역</w:t>
      </w:r>
      <w:proofErr w:type="spellEnd"/>
      <w:r w:rsidRPr="004F6A80">
        <w:rPr>
          <w:rFonts w:ascii="굴림체" w:eastAsia="굴림체" w:hAnsi="굴림체" w:hint="eastAsia"/>
          <w:color w:val="002060"/>
          <w:lang w:eastAsia="ko-KR"/>
        </w:rPr>
        <w:t>)</w:t>
      </w:r>
    </w:p>
    <w:p w:rsidR="00DD55E9" w:rsidRDefault="00DD55E9">
      <w:pPr>
        <w:rPr>
          <w:lang w:eastAsia="ko-KR"/>
        </w:rPr>
      </w:pPr>
    </w:p>
    <w:sectPr w:rsidR="00DD55E9" w:rsidSect="00DD55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443EFA"/>
    <w:rsid w:val="00003ABC"/>
    <w:rsid w:val="00022F35"/>
    <w:rsid w:val="00023A9C"/>
    <w:rsid w:val="00026461"/>
    <w:rsid w:val="00027ABF"/>
    <w:rsid w:val="00037A4D"/>
    <w:rsid w:val="00040BFC"/>
    <w:rsid w:val="00041AEF"/>
    <w:rsid w:val="00042145"/>
    <w:rsid w:val="00042C61"/>
    <w:rsid w:val="00053957"/>
    <w:rsid w:val="0005435D"/>
    <w:rsid w:val="000574F7"/>
    <w:rsid w:val="00067F30"/>
    <w:rsid w:val="00073879"/>
    <w:rsid w:val="00075756"/>
    <w:rsid w:val="00095ED2"/>
    <w:rsid w:val="000967DB"/>
    <w:rsid w:val="00097A73"/>
    <w:rsid w:val="000A2B3D"/>
    <w:rsid w:val="000B0EFE"/>
    <w:rsid w:val="000C4995"/>
    <w:rsid w:val="000C5959"/>
    <w:rsid w:val="000D5AF7"/>
    <w:rsid w:val="000E148E"/>
    <w:rsid w:val="000E429B"/>
    <w:rsid w:val="000E71AB"/>
    <w:rsid w:val="000F2223"/>
    <w:rsid w:val="000F23AA"/>
    <w:rsid w:val="000F7491"/>
    <w:rsid w:val="0010007B"/>
    <w:rsid w:val="001076EF"/>
    <w:rsid w:val="00123076"/>
    <w:rsid w:val="001301D4"/>
    <w:rsid w:val="00142A24"/>
    <w:rsid w:val="001554A1"/>
    <w:rsid w:val="001566A6"/>
    <w:rsid w:val="00165D21"/>
    <w:rsid w:val="001752D1"/>
    <w:rsid w:val="00190584"/>
    <w:rsid w:val="00192A08"/>
    <w:rsid w:val="001960E6"/>
    <w:rsid w:val="001A2459"/>
    <w:rsid w:val="001B11E9"/>
    <w:rsid w:val="001B6360"/>
    <w:rsid w:val="001C12D8"/>
    <w:rsid w:val="001C181E"/>
    <w:rsid w:val="001C5475"/>
    <w:rsid w:val="001D000F"/>
    <w:rsid w:val="001E0421"/>
    <w:rsid w:val="001E4B1F"/>
    <w:rsid w:val="001F0646"/>
    <w:rsid w:val="001F0FE2"/>
    <w:rsid w:val="001F5B49"/>
    <w:rsid w:val="001F6D3D"/>
    <w:rsid w:val="00206B07"/>
    <w:rsid w:val="00211C69"/>
    <w:rsid w:val="00235931"/>
    <w:rsid w:val="00235E93"/>
    <w:rsid w:val="00246316"/>
    <w:rsid w:val="002477BD"/>
    <w:rsid w:val="00260ABE"/>
    <w:rsid w:val="00286AA1"/>
    <w:rsid w:val="002904D4"/>
    <w:rsid w:val="00295B50"/>
    <w:rsid w:val="00296EC9"/>
    <w:rsid w:val="002B0146"/>
    <w:rsid w:val="002B2E4A"/>
    <w:rsid w:val="002B503A"/>
    <w:rsid w:val="002B59C9"/>
    <w:rsid w:val="002C25CE"/>
    <w:rsid w:val="002C5FBD"/>
    <w:rsid w:val="002D357C"/>
    <w:rsid w:val="002D6896"/>
    <w:rsid w:val="002E4E89"/>
    <w:rsid w:val="002E5FD0"/>
    <w:rsid w:val="003039F4"/>
    <w:rsid w:val="00303C3D"/>
    <w:rsid w:val="003042D3"/>
    <w:rsid w:val="00304F48"/>
    <w:rsid w:val="003136DA"/>
    <w:rsid w:val="00314EF5"/>
    <w:rsid w:val="00316EF9"/>
    <w:rsid w:val="00320001"/>
    <w:rsid w:val="00321547"/>
    <w:rsid w:val="003374FE"/>
    <w:rsid w:val="00337755"/>
    <w:rsid w:val="00347B09"/>
    <w:rsid w:val="003520FF"/>
    <w:rsid w:val="0035278B"/>
    <w:rsid w:val="0035337B"/>
    <w:rsid w:val="00362331"/>
    <w:rsid w:val="003666E4"/>
    <w:rsid w:val="00375CA1"/>
    <w:rsid w:val="003768B8"/>
    <w:rsid w:val="00390D7D"/>
    <w:rsid w:val="00397737"/>
    <w:rsid w:val="003B5296"/>
    <w:rsid w:val="003C04C4"/>
    <w:rsid w:val="003C3FE2"/>
    <w:rsid w:val="003E0216"/>
    <w:rsid w:val="003E6682"/>
    <w:rsid w:val="003F3FEE"/>
    <w:rsid w:val="004035C2"/>
    <w:rsid w:val="00406304"/>
    <w:rsid w:val="0041517C"/>
    <w:rsid w:val="00417007"/>
    <w:rsid w:val="004325CC"/>
    <w:rsid w:val="00442C84"/>
    <w:rsid w:val="00443EFA"/>
    <w:rsid w:val="00445932"/>
    <w:rsid w:val="0045383E"/>
    <w:rsid w:val="00460025"/>
    <w:rsid w:val="00461516"/>
    <w:rsid w:val="004716F9"/>
    <w:rsid w:val="00474A50"/>
    <w:rsid w:val="00474FD2"/>
    <w:rsid w:val="00476274"/>
    <w:rsid w:val="00476F83"/>
    <w:rsid w:val="00477FFD"/>
    <w:rsid w:val="00480EEE"/>
    <w:rsid w:val="00482191"/>
    <w:rsid w:val="00484E9F"/>
    <w:rsid w:val="0048667B"/>
    <w:rsid w:val="00490E1A"/>
    <w:rsid w:val="00495A56"/>
    <w:rsid w:val="004A77A3"/>
    <w:rsid w:val="004B2327"/>
    <w:rsid w:val="004B3997"/>
    <w:rsid w:val="004C2236"/>
    <w:rsid w:val="004C7B37"/>
    <w:rsid w:val="004D5406"/>
    <w:rsid w:val="004E3269"/>
    <w:rsid w:val="004E46DA"/>
    <w:rsid w:val="004E4A2C"/>
    <w:rsid w:val="00500C63"/>
    <w:rsid w:val="00501A93"/>
    <w:rsid w:val="005276EB"/>
    <w:rsid w:val="00532D9A"/>
    <w:rsid w:val="00544169"/>
    <w:rsid w:val="00566C32"/>
    <w:rsid w:val="00567820"/>
    <w:rsid w:val="00571C7C"/>
    <w:rsid w:val="005765D9"/>
    <w:rsid w:val="0058291E"/>
    <w:rsid w:val="00582D09"/>
    <w:rsid w:val="00583B96"/>
    <w:rsid w:val="005855AE"/>
    <w:rsid w:val="00597324"/>
    <w:rsid w:val="005A32FA"/>
    <w:rsid w:val="005A6FFE"/>
    <w:rsid w:val="005B6BD2"/>
    <w:rsid w:val="005B7B7C"/>
    <w:rsid w:val="005C5A60"/>
    <w:rsid w:val="005D155B"/>
    <w:rsid w:val="005F0052"/>
    <w:rsid w:val="005F0845"/>
    <w:rsid w:val="00613DAE"/>
    <w:rsid w:val="00615BF2"/>
    <w:rsid w:val="00616694"/>
    <w:rsid w:val="00632009"/>
    <w:rsid w:val="006323D6"/>
    <w:rsid w:val="00644870"/>
    <w:rsid w:val="0066151D"/>
    <w:rsid w:val="006821AF"/>
    <w:rsid w:val="00682C4E"/>
    <w:rsid w:val="006A55DC"/>
    <w:rsid w:val="006B03C1"/>
    <w:rsid w:val="006B06B4"/>
    <w:rsid w:val="006D08CC"/>
    <w:rsid w:val="006D35BC"/>
    <w:rsid w:val="006D7A71"/>
    <w:rsid w:val="006D7AC0"/>
    <w:rsid w:val="006E5B42"/>
    <w:rsid w:val="006F22D3"/>
    <w:rsid w:val="00704EF5"/>
    <w:rsid w:val="0071253F"/>
    <w:rsid w:val="00725BCA"/>
    <w:rsid w:val="007334D2"/>
    <w:rsid w:val="007376A8"/>
    <w:rsid w:val="00742CE2"/>
    <w:rsid w:val="00754628"/>
    <w:rsid w:val="00766B97"/>
    <w:rsid w:val="00767EF1"/>
    <w:rsid w:val="0077054E"/>
    <w:rsid w:val="00771AED"/>
    <w:rsid w:val="007819FB"/>
    <w:rsid w:val="00781A27"/>
    <w:rsid w:val="0078739C"/>
    <w:rsid w:val="00794522"/>
    <w:rsid w:val="007A4149"/>
    <w:rsid w:val="007A6D95"/>
    <w:rsid w:val="007B1AF5"/>
    <w:rsid w:val="007B78A4"/>
    <w:rsid w:val="007C0AB8"/>
    <w:rsid w:val="007C3426"/>
    <w:rsid w:val="007D1E8F"/>
    <w:rsid w:val="007D663D"/>
    <w:rsid w:val="007E7A31"/>
    <w:rsid w:val="007F73A5"/>
    <w:rsid w:val="0080100F"/>
    <w:rsid w:val="00801C94"/>
    <w:rsid w:val="0081051A"/>
    <w:rsid w:val="00821866"/>
    <w:rsid w:val="00825542"/>
    <w:rsid w:val="00825CC1"/>
    <w:rsid w:val="008328B8"/>
    <w:rsid w:val="008341C6"/>
    <w:rsid w:val="00834379"/>
    <w:rsid w:val="00846E9A"/>
    <w:rsid w:val="00870625"/>
    <w:rsid w:val="008741F7"/>
    <w:rsid w:val="00876439"/>
    <w:rsid w:val="008839CC"/>
    <w:rsid w:val="00890665"/>
    <w:rsid w:val="008A69A8"/>
    <w:rsid w:val="008B0502"/>
    <w:rsid w:val="008B6448"/>
    <w:rsid w:val="008C5B93"/>
    <w:rsid w:val="008F14F0"/>
    <w:rsid w:val="00901548"/>
    <w:rsid w:val="0090191B"/>
    <w:rsid w:val="00905A34"/>
    <w:rsid w:val="00906F8D"/>
    <w:rsid w:val="00910088"/>
    <w:rsid w:val="00911449"/>
    <w:rsid w:val="00927530"/>
    <w:rsid w:val="00934885"/>
    <w:rsid w:val="00941A06"/>
    <w:rsid w:val="00944876"/>
    <w:rsid w:val="009466BC"/>
    <w:rsid w:val="00950BAA"/>
    <w:rsid w:val="00964908"/>
    <w:rsid w:val="009860F8"/>
    <w:rsid w:val="009863AD"/>
    <w:rsid w:val="00996462"/>
    <w:rsid w:val="009A30D2"/>
    <w:rsid w:val="009A6237"/>
    <w:rsid w:val="009B46AA"/>
    <w:rsid w:val="009B650D"/>
    <w:rsid w:val="009B7209"/>
    <w:rsid w:val="009C402B"/>
    <w:rsid w:val="009C4F61"/>
    <w:rsid w:val="009D0189"/>
    <w:rsid w:val="009D37CC"/>
    <w:rsid w:val="009E0743"/>
    <w:rsid w:val="009E1704"/>
    <w:rsid w:val="009F02A4"/>
    <w:rsid w:val="009F4156"/>
    <w:rsid w:val="00A0041B"/>
    <w:rsid w:val="00A157E3"/>
    <w:rsid w:val="00A17913"/>
    <w:rsid w:val="00A37EB0"/>
    <w:rsid w:val="00A40BA3"/>
    <w:rsid w:val="00A6122B"/>
    <w:rsid w:val="00A63415"/>
    <w:rsid w:val="00A670C0"/>
    <w:rsid w:val="00A674F1"/>
    <w:rsid w:val="00A722B4"/>
    <w:rsid w:val="00A74CC3"/>
    <w:rsid w:val="00A802AD"/>
    <w:rsid w:val="00AA0E15"/>
    <w:rsid w:val="00AA4F27"/>
    <w:rsid w:val="00AA7E5D"/>
    <w:rsid w:val="00AB1CDC"/>
    <w:rsid w:val="00AB3EDD"/>
    <w:rsid w:val="00AD1039"/>
    <w:rsid w:val="00AD1CE3"/>
    <w:rsid w:val="00AD2358"/>
    <w:rsid w:val="00AD3AE1"/>
    <w:rsid w:val="00AD44CB"/>
    <w:rsid w:val="00AE1244"/>
    <w:rsid w:val="00AE190E"/>
    <w:rsid w:val="00AF2E74"/>
    <w:rsid w:val="00AF35E8"/>
    <w:rsid w:val="00AF7E6B"/>
    <w:rsid w:val="00B04FA6"/>
    <w:rsid w:val="00B101D4"/>
    <w:rsid w:val="00B1274B"/>
    <w:rsid w:val="00B163DB"/>
    <w:rsid w:val="00B207A1"/>
    <w:rsid w:val="00B210A8"/>
    <w:rsid w:val="00B2730A"/>
    <w:rsid w:val="00B40B7C"/>
    <w:rsid w:val="00B53A47"/>
    <w:rsid w:val="00B730E0"/>
    <w:rsid w:val="00B90706"/>
    <w:rsid w:val="00B90783"/>
    <w:rsid w:val="00B95C80"/>
    <w:rsid w:val="00B969ED"/>
    <w:rsid w:val="00B977CE"/>
    <w:rsid w:val="00BA5DD7"/>
    <w:rsid w:val="00BB22DF"/>
    <w:rsid w:val="00BB3954"/>
    <w:rsid w:val="00BB5C52"/>
    <w:rsid w:val="00BC5016"/>
    <w:rsid w:val="00BC626D"/>
    <w:rsid w:val="00BD0E99"/>
    <w:rsid w:val="00BD2AE7"/>
    <w:rsid w:val="00BE2D6B"/>
    <w:rsid w:val="00BE69F3"/>
    <w:rsid w:val="00BE7FB2"/>
    <w:rsid w:val="00BF7729"/>
    <w:rsid w:val="00C00222"/>
    <w:rsid w:val="00C01AE3"/>
    <w:rsid w:val="00C0495B"/>
    <w:rsid w:val="00C06BB2"/>
    <w:rsid w:val="00C10BD4"/>
    <w:rsid w:val="00C15AF0"/>
    <w:rsid w:val="00C2094C"/>
    <w:rsid w:val="00C238DB"/>
    <w:rsid w:val="00C37565"/>
    <w:rsid w:val="00C45EE1"/>
    <w:rsid w:val="00C53E9B"/>
    <w:rsid w:val="00C56A09"/>
    <w:rsid w:val="00C60663"/>
    <w:rsid w:val="00C648AC"/>
    <w:rsid w:val="00C649C7"/>
    <w:rsid w:val="00C65334"/>
    <w:rsid w:val="00C67418"/>
    <w:rsid w:val="00C861ED"/>
    <w:rsid w:val="00C87DF0"/>
    <w:rsid w:val="00C93336"/>
    <w:rsid w:val="00CA2376"/>
    <w:rsid w:val="00CA6FE5"/>
    <w:rsid w:val="00CC7D6E"/>
    <w:rsid w:val="00CD0BCE"/>
    <w:rsid w:val="00CE1E9F"/>
    <w:rsid w:val="00CF7E5B"/>
    <w:rsid w:val="00D024C4"/>
    <w:rsid w:val="00D11F52"/>
    <w:rsid w:val="00D13CFA"/>
    <w:rsid w:val="00D1547D"/>
    <w:rsid w:val="00D15E09"/>
    <w:rsid w:val="00D21D6A"/>
    <w:rsid w:val="00D419EE"/>
    <w:rsid w:val="00D42AC6"/>
    <w:rsid w:val="00D438C4"/>
    <w:rsid w:val="00D470F0"/>
    <w:rsid w:val="00D656C4"/>
    <w:rsid w:val="00D75028"/>
    <w:rsid w:val="00D75C11"/>
    <w:rsid w:val="00D85EA5"/>
    <w:rsid w:val="00D904BC"/>
    <w:rsid w:val="00D92B8E"/>
    <w:rsid w:val="00DA148E"/>
    <w:rsid w:val="00DA29BE"/>
    <w:rsid w:val="00DC5422"/>
    <w:rsid w:val="00DD17A5"/>
    <w:rsid w:val="00DD55E9"/>
    <w:rsid w:val="00DD6581"/>
    <w:rsid w:val="00DD7427"/>
    <w:rsid w:val="00DE2746"/>
    <w:rsid w:val="00E000E2"/>
    <w:rsid w:val="00E03B97"/>
    <w:rsid w:val="00E06717"/>
    <w:rsid w:val="00E06F39"/>
    <w:rsid w:val="00E11B87"/>
    <w:rsid w:val="00E13099"/>
    <w:rsid w:val="00E150CA"/>
    <w:rsid w:val="00E160A4"/>
    <w:rsid w:val="00E24460"/>
    <w:rsid w:val="00E25A20"/>
    <w:rsid w:val="00E40E06"/>
    <w:rsid w:val="00E5154D"/>
    <w:rsid w:val="00E57ACE"/>
    <w:rsid w:val="00E57F4D"/>
    <w:rsid w:val="00E63A95"/>
    <w:rsid w:val="00E73EC4"/>
    <w:rsid w:val="00E765FA"/>
    <w:rsid w:val="00E856FA"/>
    <w:rsid w:val="00E93CD9"/>
    <w:rsid w:val="00E94035"/>
    <w:rsid w:val="00E941BD"/>
    <w:rsid w:val="00EA7862"/>
    <w:rsid w:val="00EA7C25"/>
    <w:rsid w:val="00EB50D0"/>
    <w:rsid w:val="00EC4D8C"/>
    <w:rsid w:val="00F01DA4"/>
    <w:rsid w:val="00F14098"/>
    <w:rsid w:val="00F24465"/>
    <w:rsid w:val="00F27120"/>
    <w:rsid w:val="00F30142"/>
    <w:rsid w:val="00F35F8A"/>
    <w:rsid w:val="00F417B0"/>
    <w:rsid w:val="00F41B8C"/>
    <w:rsid w:val="00F4253F"/>
    <w:rsid w:val="00F45768"/>
    <w:rsid w:val="00F5281D"/>
    <w:rsid w:val="00F5335D"/>
    <w:rsid w:val="00F75170"/>
    <w:rsid w:val="00F838F0"/>
    <w:rsid w:val="00F915DE"/>
    <w:rsid w:val="00FB0F51"/>
    <w:rsid w:val="00FB476A"/>
    <w:rsid w:val="00FC2C03"/>
    <w:rsid w:val="00FD3106"/>
    <w:rsid w:val="00FD6050"/>
    <w:rsid w:val="00FF0D86"/>
    <w:rsid w:val="00FF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30"/>
  </w:style>
  <w:style w:type="paragraph" w:styleId="1">
    <w:name w:val="heading 1"/>
    <w:basedOn w:val="a"/>
    <w:next w:val="a"/>
    <w:link w:val="1Char"/>
    <w:uiPriority w:val="9"/>
    <w:qFormat/>
    <w:rsid w:val="00067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7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7F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7F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7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7F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7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7F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7F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F30"/>
    <w:rPr>
      <w:b/>
      <w:bCs/>
    </w:rPr>
  </w:style>
  <w:style w:type="paragraph" w:styleId="a4">
    <w:name w:val="List Paragraph"/>
    <w:basedOn w:val="a"/>
    <w:uiPriority w:val="34"/>
    <w:qFormat/>
    <w:rsid w:val="00067F30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067F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제목 Char"/>
    <w:basedOn w:val="a0"/>
    <w:link w:val="a5"/>
    <w:uiPriority w:val="10"/>
    <w:rsid w:val="00067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제목 1 Char"/>
    <w:basedOn w:val="a0"/>
    <w:link w:val="1"/>
    <w:uiPriority w:val="9"/>
    <w:rsid w:val="00067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067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067F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rsid w:val="00067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rsid w:val="00067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rsid w:val="00067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rsid w:val="00067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67F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Char0"/>
    <w:uiPriority w:val="11"/>
    <w:qFormat/>
    <w:rsid w:val="00067F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7"/>
    <w:uiPriority w:val="11"/>
    <w:rsid w:val="00067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067F30"/>
    <w:rPr>
      <w:i/>
      <w:iCs/>
    </w:rPr>
  </w:style>
  <w:style w:type="paragraph" w:styleId="a9">
    <w:name w:val="No Spacing"/>
    <w:uiPriority w:val="1"/>
    <w:qFormat/>
    <w:rsid w:val="00067F30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067F30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067F3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67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b"/>
    <w:uiPriority w:val="30"/>
    <w:rsid w:val="00067F3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67F3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67F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67F3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67F3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67F3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67F3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1229</Words>
  <Characters>7011</Characters>
  <Application>Microsoft Office Word</Application>
  <DocSecurity>0</DocSecurity>
  <Lines>58</Lines>
  <Paragraphs>16</Paragraphs>
  <ScaleCrop>false</ScaleCrop>
  <Company>XP SP3 FINAL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1</cp:revision>
  <dcterms:created xsi:type="dcterms:W3CDTF">2012-02-22T13:11:00Z</dcterms:created>
  <dcterms:modified xsi:type="dcterms:W3CDTF">2012-02-22T13:11:00Z</dcterms:modified>
</cp:coreProperties>
</file>